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AB" w:rsidRPr="00AC1034" w:rsidRDefault="00C322AB" w:rsidP="00AC1034">
      <w:pPr>
        <w:jc w:val="center"/>
        <w:rPr>
          <w:rFonts w:asciiTheme="minorHAnsi" w:hAnsiTheme="minorHAnsi"/>
          <w:b/>
          <w:sz w:val="28"/>
          <w:szCs w:val="28"/>
        </w:rPr>
      </w:pPr>
      <w:r w:rsidRPr="00AC1034">
        <w:rPr>
          <w:rFonts w:asciiTheme="minorHAnsi" w:hAnsiTheme="minorHAnsi"/>
          <w:b/>
          <w:sz w:val="28"/>
          <w:szCs w:val="28"/>
        </w:rPr>
        <w:t>Kimberley Regional Aboriginal Mental Health Planning Forum (KRAMHPF)</w:t>
      </w:r>
    </w:p>
    <w:p w:rsidR="00C322AB" w:rsidRDefault="00C322AB" w:rsidP="00AC1034">
      <w:pPr>
        <w:rPr>
          <w:rFonts w:asciiTheme="minorHAnsi" w:hAnsiTheme="minorHAnsi"/>
          <w:b/>
          <w:sz w:val="28"/>
          <w:szCs w:val="28"/>
        </w:rPr>
      </w:pPr>
    </w:p>
    <w:p w:rsidR="008B3BD9" w:rsidRPr="00AC1034" w:rsidRDefault="008B3BD9" w:rsidP="00AC1034">
      <w:pPr>
        <w:rPr>
          <w:rFonts w:asciiTheme="minorHAnsi" w:hAnsiTheme="minorHAnsi"/>
          <w:b/>
          <w:sz w:val="28"/>
          <w:szCs w:val="28"/>
        </w:rPr>
      </w:pPr>
    </w:p>
    <w:p w:rsidR="002F41A0" w:rsidRPr="00AC1034" w:rsidRDefault="008B3BD9" w:rsidP="00AC1034">
      <w:pPr>
        <w:rPr>
          <w:rFonts w:asciiTheme="minorHAnsi" w:hAnsiTheme="minorHAnsi"/>
          <w:b/>
          <w:sz w:val="28"/>
          <w:szCs w:val="28"/>
        </w:rPr>
      </w:pPr>
      <w:r w:rsidRPr="00AC1034">
        <w:rPr>
          <w:rFonts w:asciiTheme="minorHAnsi" w:hAnsiTheme="minorHAnsi"/>
          <w:b/>
          <w:sz w:val="28"/>
          <w:szCs w:val="28"/>
        </w:rPr>
        <w:t>TERMS OF REFERENCE</w:t>
      </w:r>
    </w:p>
    <w:p w:rsidR="002F41A0" w:rsidRPr="00AC1034" w:rsidRDefault="002F41A0" w:rsidP="00AC1034">
      <w:pPr>
        <w:rPr>
          <w:rFonts w:asciiTheme="minorHAnsi" w:hAnsiTheme="minorHAnsi"/>
          <w:sz w:val="24"/>
          <w:szCs w:val="24"/>
        </w:rPr>
      </w:pPr>
    </w:p>
    <w:p w:rsidR="002F41A0" w:rsidRPr="00AC1034" w:rsidRDefault="002F41A0" w:rsidP="00AC1034">
      <w:pPr>
        <w:pStyle w:val="ListParagraph"/>
        <w:numPr>
          <w:ilvl w:val="0"/>
          <w:numId w:val="18"/>
        </w:numPr>
        <w:rPr>
          <w:rFonts w:asciiTheme="minorHAnsi" w:hAnsiTheme="minorHAnsi"/>
          <w:b/>
          <w:sz w:val="24"/>
          <w:szCs w:val="24"/>
        </w:rPr>
      </w:pPr>
      <w:r w:rsidRPr="00AC1034">
        <w:rPr>
          <w:rFonts w:asciiTheme="minorHAnsi" w:hAnsiTheme="minorHAnsi"/>
          <w:b/>
          <w:sz w:val="24"/>
          <w:szCs w:val="24"/>
        </w:rPr>
        <w:t>Committee Name</w:t>
      </w:r>
    </w:p>
    <w:p w:rsidR="002F41A0" w:rsidRPr="00AC1034" w:rsidRDefault="002F41A0" w:rsidP="00AC1034">
      <w:pPr>
        <w:rPr>
          <w:rFonts w:asciiTheme="minorHAnsi" w:hAnsiTheme="minorHAnsi"/>
          <w:sz w:val="24"/>
          <w:szCs w:val="24"/>
        </w:rPr>
      </w:pPr>
      <w:r w:rsidRPr="00AC1034">
        <w:rPr>
          <w:rFonts w:asciiTheme="minorHAnsi" w:hAnsiTheme="minorHAnsi"/>
          <w:sz w:val="24"/>
          <w:szCs w:val="24"/>
        </w:rPr>
        <w:t>Kimberley Regional Aboriginal Mental Health Planning Forum (KRAMHPF)</w:t>
      </w:r>
    </w:p>
    <w:p w:rsidR="002F41A0" w:rsidRPr="00AC1034" w:rsidRDefault="002F41A0" w:rsidP="00AC1034">
      <w:pPr>
        <w:rPr>
          <w:rFonts w:asciiTheme="minorHAnsi" w:hAnsiTheme="minorHAnsi"/>
          <w:sz w:val="24"/>
          <w:szCs w:val="24"/>
        </w:rPr>
      </w:pPr>
    </w:p>
    <w:p w:rsidR="002F41A0" w:rsidRPr="00AC1034" w:rsidRDefault="002F41A0" w:rsidP="00AC1034">
      <w:pPr>
        <w:pStyle w:val="ListParagraph"/>
        <w:numPr>
          <w:ilvl w:val="0"/>
          <w:numId w:val="18"/>
        </w:numPr>
        <w:rPr>
          <w:rFonts w:asciiTheme="minorHAnsi" w:hAnsiTheme="minorHAnsi"/>
          <w:b/>
          <w:sz w:val="24"/>
          <w:szCs w:val="24"/>
        </w:rPr>
      </w:pPr>
      <w:r w:rsidRPr="00AC1034">
        <w:rPr>
          <w:rFonts w:asciiTheme="minorHAnsi" w:hAnsiTheme="minorHAnsi"/>
          <w:b/>
          <w:sz w:val="24"/>
          <w:szCs w:val="24"/>
        </w:rPr>
        <w:t>Status</w:t>
      </w:r>
    </w:p>
    <w:p w:rsidR="002F41A0" w:rsidRPr="00AC1034" w:rsidRDefault="002F41A0" w:rsidP="00AC1034">
      <w:pPr>
        <w:rPr>
          <w:rFonts w:asciiTheme="minorHAnsi" w:hAnsiTheme="minorHAnsi"/>
          <w:sz w:val="24"/>
          <w:szCs w:val="24"/>
        </w:rPr>
      </w:pPr>
      <w:r w:rsidRPr="00AC1034">
        <w:rPr>
          <w:rFonts w:asciiTheme="minorHAnsi" w:hAnsiTheme="minorHAnsi"/>
          <w:sz w:val="24"/>
          <w:szCs w:val="24"/>
        </w:rPr>
        <w:t>The Kimberley Regional Aboriginal Mental Health Planning Forum is a sub-committee of the Kimberley Aboriginal Health Planning Forum (KAHPF). As such:</w:t>
      </w:r>
    </w:p>
    <w:p w:rsidR="002F41A0" w:rsidRPr="00AC1034" w:rsidRDefault="002F41A0" w:rsidP="00AC1034">
      <w:pPr>
        <w:rPr>
          <w:rFonts w:asciiTheme="minorHAnsi" w:hAnsiTheme="minorHAnsi"/>
          <w:sz w:val="24"/>
          <w:szCs w:val="24"/>
        </w:rPr>
      </w:pPr>
      <w:r w:rsidRPr="00AC1034">
        <w:rPr>
          <w:rFonts w:asciiTheme="minorHAnsi" w:hAnsiTheme="minorHAnsi"/>
          <w:sz w:val="24"/>
          <w:szCs w:val="24"/>
        </w:rPr>
        <w:t xml:space="preserve">2.1 </w:t>
      </w:r>
      <w:r w:rsidR="00C322AB" w:rsidRPr="00AC1034">
        <w:rPr>
          <w:rFonts w:asciiTheme="minorHAnsi" w:hAnsiTheme="minorHAnsi"/>
          <w:sz w:val="24"/>
          <w:szCs w:val="24"/>
        </w:rPr>
        <w:t xml:space="preserve">  </w:t>
      </w:r>
      <w:r w:rsidRPr="00AC1034">
        <w:rPr>
          <w:rFonts w:asciiTheme="minorHAnsi" w:hAnsiTheme="minorHAnsi"/>
          <w:sz w:val="24"/>
          <w:szCs w:val="24"/>
        </w:rPr>
        <w:t>The terms of references of the KRAMHPF must be approved by the KAHPF.</w:t>
      </w:r>
    </w:p>
    <w:p w:rsidR="002F41A0" w:rsidRPr="00AC1034" w:rsidRDefault="00F4550B" w:rsidP="00AC1034">
      <w:pPr>
        <w:rPr>
          <w:rFonts w:asciiTheme="minorHAnsi" w:hAnsiTheme="minorHAnsi"/>
          <w:sz w:val="24"/>
          <w:szCs w:val="24"/>
        </w:rPr>
      </w:pPr>
      <w:r w:rsidRPr="00AC1034">
        <w:rPr>
          <w:rFonts w:asciiTheme="minorHAnsi" w:hAnsiTheme="minorHAnsi"/>
          <w:sz w:val="24"/>
          <w:szCs w:val="24"/>
        </w:rPr>
        <w:t>2.2</w:t>
      </w:r>
      <w:r w:rsidR="002F41A0" w:rsidRPr="00AC1034">
        <w:rPr>
          <w:rFonts w:asciiTheme="minorHAnsi" w:hAnsiTheme="minorHAnsi"/>
          <w:sz w:val="24"/>
          <w:szCs w:val="24"/>
        </w:rPr>
        <w:t xml:space="preserve"> </w:t>
      </w:r>
      <w:r w:rsidR="00C322AB" w:rsidRPr="00AC1034">
        <w:rPr>
          <w:rFonts w:asciiTheme="minorHAnsi" w:hAnsiTheme="minorHAnsi"/>
          <w:sz w:val="24"/>
          <w:szCs w:val="24"/>
        </w:rPr>
        <w:t xml:space="preserve"> </w:t>
      </w:r>
      <w:r w:rsidR="00AC1034">
        <w:rPr>
          <w:rFonts w:asciiTheme="minorHAnsi" w:hAnsiTheme="minorHAnsi"/>
          <w:sz w:val="24"/>
          <w:szCs w:val="24"/>
        </w:rPr>
        <w:t xml:space="preserve"> </w:t>
      </w:r>
      <w:r w:rsidR="002F41A0" w:rsidRPr="00AC1034">
        <w:rPr>
          <w:rFonts w:asciiTheme="minorHAnsi" w:hAnsiTheme="minorHAnsi"/>
          <w:sz w:val="24"/>
          <w:szCs w:val="24"/>
        </w:rPr>
        <w:t>The minutes of the KRAMHPF meeting will serve as a report to the KAHPF meetings.</w:t>
      </w:r>
    </w:p>
    <w:p w:rsidR="002F41A0" w:rsidRPr="00AC1034" w:rsidRDefault="002F41A0" w:rsidP="00AC1034">
      <w:pPr>
        <w:rPr>
          <w:rFonts w:asciiTheme="minorHAnsi" w:hAnsiTheme="minorHAnsi"/>
          <w:sz w:val="24"/>
          <w:szCs w:val="24"/>
        </w:rPr>
      </w:pPr>
    </w:p>
    <w:p w:rsidR="002F41A0" w:rsidRPr="00AC1034" w:rsidRDefault="002F41A0" w:rsidP="00AC1034">
      <w:pPr>
        <w:pStyle w:val="ListParagraph"/>
        <w:numPr>
          <w:ilvl w:val="0"/>
          <w:numId w:val="18"/>
        </w:numPr>
        <w:rPr>
          <w:rFonts w:asciiTheme="minorHAnsi" w:hAnsiTheme="minorHAnsi"/>
          <w:b/>
          <w:sz w:val="24"/>
          <w:szCs w:val="24"/>
        </w:rPr>
      </w:pPr>
      <w:r w:rsidRPr="00AC1034">
        <w:rPr>
          <w:rFonts w:asciiTheme="minorHAnsi" w:hAnsiTheme="minorHAnsi"/>
          <w:b/>
          <w:sz w:val="24"/>
          <w:szCs w:val="24"/>
        </w:rPr>
        <w:t>Objective of the KRAMHPF</w:t>
      </w:r>
    </w:p>
    <w:p w:rsidR="002F41A0" w:rsidRPr="00AC1034" w:rsidRDefault="002F41A0" w:rsidP="00AC1034">
      <w:pPr>
        <w:rPr>
          <w:rFonts w:asciiTheme="minorHAnsi" w:hAnsiTheme="minorHAnsi"/>
          <w:sz w:val="24"/>
          <w:szCs w:val="24"/>
        </w:rPr>
      </w:pPr>
      <w:r w:rsidRPr="00AC1034">
        <w:rPr>
          <w:rFonts w:asciiTheme="minorHAnsi" w:hAnsiTheme="minorHAnsi"/>
          <w:sz w:val="24"/>
          <w:szCs w:val="24"/>
        </w:rPr>
        <w:t>The objectives of the KRAMHPF are to bring together all Mental Health service</w:t>
      </w:r>
      <w:r w:rsidR="00C322AB" w:rsidRPr="00AC1034">
        <w:rPr>
          <w:rFonts w:asciiTheme="minorHAnsi" w:hAnsiTheme="minorHAnsi"/>
          <w:sz w:val="24"/>
          <w:szCs w:val="24"/>
        </w:rPr>
        <w:t xml:space="preserve"> provider</w:t>
      </w:r>
      <w:r w:rsidRPr="00AC1034">
        <w:rPr>
          <w:rFonts w:asciiTheme="minorHAnsi" w:hAnsiTheme="minorHAnsi"/>
          <w:sz w:val="24"/>
          <w:szCs w:val="24"/>
        </w:rPr>
        <w:t>s in the Kimberley to:</w:t>
      </w:r>
    </w:p>
    <w:p w:rsidR="002F41A0" w:rsidRPr="002D339F" w:rsidRDefault="002F41A0" w:rsidP="002D339F">
      <w:pPr>
        <w:pStyle w:val="ListParagraph"/>
        <w:numPr>
          <w:ilvl w:val="0"/>
          <w:numId w:val="19"/>
        </w:numPr>
        <w:rPr>
          <w:rFonts w:asciiTheme="minorHAnsi" w:hAnsiTheme="minorHAnsi"/>
          <w:sz w:val="24"/>
          <w:szCs w:val="24"/>
        </w:rPr>
      </w:pPr>
      <w:r w:rsidRPr="002D339F">
        <w:rPr>
          <w:rFonts w:asciiTheme="minorHAnsi" w:hAnsiTheme="minorHAnsi"/>
          <w:sz w:val="24"/>
          <w:szCs w:val="24"/>
        </w:rPr>
        <w:t>Identify and monitor gaps in service provision.</w:t>
      </w:r>
    </w:p>
    <w:p w:rsidR="002F41A0" w:rsidRPr="002D339F" w:rsidRDefault="002F41A0" w:rsidP="002D339F">
      <w:pPr>
        <w:pStyle w:val="ListParagraph"/>
        <w:numPr>
          <w:ilvl w:val="0"/>
          <w:numId w:val="19"/>
        </w:numPr>
        <w:rPr>
          <w:rFonts w:asciiTheme="minorHAnsi" w:hAnsiTheme="minorHAnsi"/>
          <w:sz w:val="24"/>
          <w:szCs w:val="24"/>
        </w:rPr>
      </w:pPr>
      <w:r w:rsidRPr="002D339F">
        <w:rPr>
          <w:rFonts w:asciiTheme="minorHAnsi" w:hAnsiTheme="minorHAnsi"/>
          <w:sz w:val="24"/>
          <w:szCs w:val="24"/>
        </w:rPr>
        <w:t>Maintain a profile of services and new initiatives.</w:t>
      </w:r>
    </w:p>
    <w:p w:rsidR="002F41A0" w:rsidRPr="002D339F" w:rsidRDefault="002F41A0" w:rsidP="002D339F">
      <w:pPr>
        <w:pStyle w:val="ListParagraph"/>
        <w:numPr>
          <w:ilvl w:val="0"/>
          <w:numId w:val="19"/>
        </w:numPr>
        <w:rPr>
          <w:rFonts w:asciiTheme="minorHAnsi" w:hAnsiTheme="minorHAnsi"/>
          <w:sz w:val="24"/>
          <w:szCs w:val="24"/>
        </w:rPr>
      </w:pPr>
      <w:r w:rsidRPr="002D339F">
        <w:rPr>
          <w:rFonts w:asciiTheme="minorHAnsi" w:hAnsiTheme="minorHAnsi"/>
          <w:sz w:val="24"/>
          <w:szCs w:val="24"/>
        </w:rPr>
        <w:t>Advocate for resources to address identified gaps.</w:t>
      </w:r>
    </w:p>
    <w:p w:rsidR="002F41A0" w:rsidRPr="002D339F" w:rsidRDefault="002F41A0" w:rsidP="002D339F">
      <w:pPr>
        <w:pStyle w:val="ListParagraph"/>
        <w:numPr>
          <w:ilvl w:val="0"/>
          <w:numId w:val="19"/>
        </w:numPr>
        <w:rPr>
          <w:rFonts w:asciiTheme="minorHAnsi" w:hAnsiTheme="minorHAnsi"/>
          <w:sz w:val="24"/>
          <w:szCs w:val="24"/>
        </w:rPr>
      </w:pPr>
      <w:r w:rsidRPr="002D339F">
        <w:rPr>
          <w:rFonts w:asciiTheme="minorHAnsi" w:hAnsiTheme="minorHAnsi"/>
          <w:sz w:val="24"/>
          <w:szCs w:val="24"/>
        </w:rPr>
        <w:t>Advise funding bodies on gaps.</w:t>
      </w:r>
    </w:p>
    <w:p w:rsidR="002F41A0" w:rsidRPr="002D339F" w:rsidRDefault="002F41A0" w:rsidP="002D339F">
      <w:pPr>
        <w:pStyle w:val="ListParagraph"/>
        <w:numPr>
          <w:ilvl w:val="0"/>
          <w:numId w:val="19"/>
        </w:numPr>
        <w:rPr>
          <w:rFonts w:asciiTheme="minorHAnsi" w:hAnsiTheme="minorHAnsi"/>
          <w:sz w:val="24"/>
          <w:szCs w:val="24"/>
        </w:rPr>
      </w:pPr>
      <w:r w:rsidRPr="002D339F">
        <w:rPr>
          <w:rFonts w:asciiTheme="minorHAnsi" w:hAnsiTheme="minorHAnsi"/>
          <w:sz w:val="24"/>
          <w:szCs w:val="24"/>
        </w:rPr>
        <w:t>Build and consolidate partnerships.</w:t>
      </w:r>
    </w:p>
    <w:p w:rsidR="002F41A0" w:rsidRPr="002D339F" w:rsidRDefault="002F41A0" w:rsidP="002D339F">
      <w:pPr>
        <w:pStyle w:val="ListParagraph"/>
        <w:numPr>
          <w:ilvl w:val="0"/>
          <w:numId w:val="19"/>
        </w:numPr>
        <w:rPr>
          <w:rFonts w:asciiTheme="minorHAnsi" w:hAnsiTheme="minorHAnsi"/>
          <w:sz w:val="24"/>
          <w:szCs w:val="24"/>
        </w:rPr>
      </w:pPr>
      <w:r w:rsidRPr="002D339F">
        <w:rPr>
          <w:rFonts w:asciiTheme="minorHAnsi" w:hAnsiTheme="minorHAnsi"/>
          <w:sz w:val="24"/>
          <w:szCs w:val="24"/>
        </w:rPr>
        <w:t>Share and exchange relevant information.</w:t>
      </w:r>
    </w:p>
    <w:p w:rsidR="002F41A0" w:rsidRPr="00AC1034" w:rsidRDefault="002F41A0" w:rsidP="00AC1034">
      <w:pPr>
        <w:rPr>
          <w:rFonts w:asciiTheme="minorHAnsi" w:hAnsiTheme="minorHAnsi"/>
          <w:sz w:val="24"/>
          <w:szCs w:val="24"/>
        </w:rPr>
      </w:pPr>
    </w:p>
    <w:p w:rsidR="002F41A0" w:rsidRPr="002D339F" w:rsidRDefault="002F41A0" w:rsidP="002D339F">
      <w:pPr>
        <w:pStyle w:val="ListParagraph"/>
        <w:numPr>
          <w:ilvl w:val="0"/>
          <w:numId w:val="18"/>
        </w:numPr>
        <w:rPr>
          <w:rFonts w:asciiTheme="minorHAnsi" w:hAnsiTheme="minorHAnsi"/>
          <w:b/>
          <w:sz w:val="24"/>
          <w:szCs w:val="24"/>
        </w:rPr>
      </w:pPr>
      <w:r w:rsidRPr="002D339F">
        <w:rPr>
          <w:rFonts w:asciiTheme="minorHAnsi" w:hAnsiTheme="minorHAnsi"/>
          <w:b/>
          <w:sz w:val="24"/>
          <w:szCs w:val="24"/>
        </w:rPr>
        <w:t>Values of the KRAMHPF</w:t>
      </w:r>
    </w:p>
    <w:p w:rsidR="002F41A0" w:rsidRPr="00AC1034" w:rsidRDefault="00430F0B" w:rsidP="00AC1034">
      <w:pPr>
        <w:rPr>
          <w:rFonts w:asciiTheme="minorHAnsi" w:hAnsiTheme="minorHAnsi"/>
          <w:sz w:val="24"/>
          <w:szCs w:val="24"/>
        </w:rPr>
      </w:pPr>
      <w:r w:rsidRPr="0090553A">
        <w:rPr>
          <w:rFonts w:asciiTheme="minorHAnsi" w:hAnsiTheme="minorHAnsi"/>
          <w:color w:val="auto"/>
          <w:sz w:val="24"/>
          <w:szCs w:val="24"/>
        </w:rPr>
        <w:t xml:space="preserve">Work in the area of mental health in the Kimberley Aboriginal community requires a holistic approach incorporating Physical, Social, Emotional, Cultural and Spiritual health. This is referred to as Social and Emotional Wellbeing (SEWB). </w:t>
      </w:r>
      <w:r w:rsidR="002F41A0" w:rsidRPr="00AC1034">
        <w:rPr>
          <w:rFonts w:asciiTheme="minorHAnsi" w:hAnsiTheme="minorHAnsi"/>
          <w:sz w:val="24"/>
          <w:szCs w:val="24"/>
        </w:rPr>
        <w:t>In all of its work the KRAMHPF undertakes to:</w:t>
      </w:r>
    </w:p>
    <w:p w:rsidR="002F41A0" w:rsidRPr="002D339F" w:rsidRDefault="002F41A0" w:rsidP="002D339F">
      <w:pPr>
        <w:pStyle w:val="ListParagraph"/>
        <w:numPr>
          <w:ilvl w:val="0"/>
          <w:numId w:val="20"/>
        </w:numPr>
        <w:rPr>
          <w:rFonts w:asciiTheme="minorHAnsi" w:hAnsiTheme="minorHAnsi"/>
          <w:sz w:val="24"/>
          <w:szCs w:val="24"/>
        </w:rPr>
      </w:pPr>
      <w:r w:rsidRPr="002D339F">
        <w:rPr>
          <w:rFonts w:asciiTheme="minorHAnsi" w:hAnsiTheme="minorHAnsi"/>
          <w:sz w:val="24"/>
          <w:szCs w:val="24"/>
        </w:rPr>
        <w:t>Operate in a manner that is accessible, accountable, respectful and inclusive;</w:t>
      </w:r>
    </w:p>
    <w:p w:rsidR="002F41A0" w:rsidRPr="002D339F" w:rsidRDefault="002F41A0" w:rsidP="002D339F">
      <w:pPr>
        <w:pStyle w:val="ListParagraph"/>
        <w:numPr>
          <w:ilvl w:val="0"/>
          <w:numId w:val="20"/>
        </w:numPr>
        <w:rPr>
          <w:rFonts w:asciiTheme="minorHAnsi" w:hAnsiTheme="minorHAnsi"/>
          <w:sz w:val="24"/>
          <w:szCs w:val="24"/>
        </w:rPr>
      </w:pPr>
      <w:r w:rsidRPr="002D339F">
        <w:rPr>
          <w:rFonts w:asciiTheme="minorHAnsi" w:hAnsiTheme="minorHAnsi"/>
          <w:sz w:val="24"/>
          <w:szCs w:val="24"/>
        </w:rPr>
        <w:t>Operate in a collaborative manner which builds on existing structures and networks wherever possible;</w:t>
      </w:r>
    </w:p>
    <w:p w:rsidR="002F41A0" w:rsidRPr="002D339F" w:rsidRDefault="002F41A0" w:rsidP="002D339F">
      <w:pPr>
        <w:pStyle w:val="ListParagraph"/>
        <w:numPr>
          <w:ilvl w:val="0"/>
          <w:numId w:val="20"/>
        </w:numPr>
        <w:rPr>
          <w:rFonts w:asciiTheme="minorHAnsi" w:hAnsiTheme="minorHAnsi"/>
          <w:sz w:val="24"/>
          <w:szCs w:val="24"/>
        </w:rPr>
      </w:pPr>
      <w:r w:rsidRPr="002D339F">
        <w:rPr>
          <w:rFonts w:asciiTheme="minorHAnsi" w:hAnsiTheme="minorHAnsi"/>
          <w:sz w:val="24"/>
          <w:szCs w:val="24"/>
        </w:rPr>
        <w:t>Work to support actions and initiatives which consolidate and strengthen existing services;</w:t>
      </w:r>
    </w:p>
    <w:p w:rsidR="002F41A0" w:rsidRPr="002D339F" w:rsidRDefault="002F41A0" w:rsidP="002D339F">
      <w:pPr>
        <w:pStyle w:val="ListParagraph"/>
        <w:numPr>
          <w:ilvl w:val="0"/>
          <w:numId w:val="20"/>
        </w:numPr>
        <w:rPr>
          <w:rFonts w:asciiTheme="minorHAnsi" w:hAnsiTheme="minorHAnsi"/>
          <w:sz w:val="24"/>
          <w:szCs w:val="24"/>
        </w:rPr>
      </w:pPr>
      <w:r w:rsidRPr="002D339F">
        <w:rPr>
          <w:rFonts w:asciiTheme="minorHAnsi" w:hAnsiTheme="minorHAnsi"/>
          <w:sz w:val="24"/>
          <w:szCs w:val="24"/>
        </w:rPr>
        <w:t>Seek to promote equitable service delivery in the Kimberley region;</w:t>
      </w:r>
    </w:p>
    <w:p w:rsidR="002F41A0" w:rsidRPr="002D339F" w:rsidRDefault="002F41A0" w:rsidP="002D339F">
      <w:pPr>
        <w:pStyle w:val="ListParagraph"/>
        <w:numPr>
          <w:ilvl w:val="0"/>
          <w:numId w:val="20"/>
        </w:numPr>
        <w:rPr>
          <w:rFonts w:asciiTheme="minorHAnsi" w:hAnsiTheme="minorHAnsi"/>
          <w:sz w:val="24"/>
          <w:szCs w:val="24"/>
        </w:rPr>
      </w:pPr>
      <w:r w:rsidRPr="002D339F">
        <w:rPr>
          <w:rFonts w:asciiTheme="minorHAnsi" w:hAnsiTheme="minorHAnsi"/>
          <w:sz w:val="24"/>
          <w:szCs w:val="24"/>
        </w:rPr>
        <w:t>Maintain its commitment to cultural security.</w:t>
      </w:r>
    </w:p>
    <w:p w:rsidR="002F41A0" w:rsidRPr="00AC1034" w:rsidRDefault="002F41A0" w:rsidP="00AC1034">
      <w:pPr>
        <w:rPr>
          <w:rFonts w:asciiTheme="minorHAnsi" w:hAnsiTheme="minorHAnsi"/>
          <w:sz w:val="24"/>
          <w:szCs w:val="24"/>
        </w:rPr>
      </w:pPr>
    </w:p>
    <w:p w:rsidR="002F41A0" w:rsidRPr="002D339F" w:rsidRDefault="002F41A0" w:rsidP="002D339F">
      <w:pPr>
        <w:pStyle w:val="ListParagraph"/>
        <w:numPr>
          <w:ilvl w:val="0"/>
          <w:numId w:val="18"/>
        </w:numPr>
        <w:rPr>
          <w:rFonts w:asciiTheme="minorHAnsi" w:hAnsiTheme="minorHAnsi"/>
          <w:b/>
          <w:sz w:val="24"/>
          <w:szCs w:val="24"/>
        </w:rPr>
      </w:pPr>
      <w:r w:rsidRPr="002D339F">
        <w:rPr>
          <w:rFonts w:asciiTheme="minorHAnsi" w:hAnsiTheme="minorHAnsi"/>
          <w:b/>
          <w:sz w:val="24"/>
          <w:szCs w:val="24"/>
        </w:rPr>
        <w:t>Role of the KRAMHPF</w:t>
      </w:r>
    </w:p>
    <w:p w:rsidR="002F41A0" w:rsidRPr="00AC1034" w:rsidRDefault="002F41A0" w:rsidP="00AC1034">
      <w:pPr>
        <w:rPr>
          <w:rFonts w:asciiTheme="minorHAnsi" w:hAnsiTheme="minorHAnsi"/>
          <w:sz w:val="24"/>
          <w:szCs w:val="24"/>
        </w:rPr>
      </w:pPr>
      <w:r w:rsidRPr="00AC1034">
        <w:rPr>
          <w:rFonts w:asciiTheme="minorHAnsi" w:hAnsiTheme="minorHAnsi"/>
          <w:sz w:val="24"/>
          <w:szCs w:val="24"/>
        </w:rPr>
        <w:t>The role of the KRAMHPF is to:</w:t>
      </w:r>
    </w:p>
    <w:p w:rsidR="002F41A0" w:rsidRPr="002D339F" w:rsidRDefault="002F41A0" w:rsidP="002D339F">
      <w:pPr>
        <w:pStyle w:val="ListParagraph"/>
        <w:numPr>
          <w:ilvl w:val="0"/>
          <w:numId w:val="21"/>
        </w:numPr>
        <w:rPr>
          <w:rFonts w:asciiTheme="minorHAnsi" w:hAnsiTheme="minorHAnsi"/>
          <w:sz w:val="24"/>
          <w:szCs w:val="24"/>
        </w:rPr>
      </w:pPr>
      <w:r w:rsidRPr="002D339F">
        <w:rPr>
          <w:rFonts w:asciiTheme="minorHAnsi" w:hAnsiTheme="minorHAnsi"/>
          <w:sz w:val="24"/>
          <w:szCs w:val="24"/>
        </w:rPr>
        <w:t>Foster information exchange between services/agencies.</w:t>
      </w:r>
    </w:p>
    <w:p w:rsidR="002F41A0" w:rsidRPr="002D339F" w:rsidRDefault="002F41A0" w:rsidP="002D339F">
      <w:pPr>
        <w:pStyle w:val="ListParagraph"/>
        <w:numPr>
          <w:ilvl w:val="0"/>
          <w:numId w:val="21"/>
        </w:numPr>
        <w:rPr>
          <w:rFonts w:asciiTheme="minorHAnsi" w:hAnsiTheme="minorHAnsi"/>
          <w:sz w:val="24"/>
          <w:szCs w:val="24"/>
        </w:rPr>
      </w:pPr>
      <w:r w:rsidRPr="002D339F">
        <w:rPr>
          <w:rFonts w:asciiTheme="minorHAnsi" w:hAnsiTheme="minorHAnsi"/>
          <w:sz w:val="24"/>
          <w:szCs w:val="24"/>
        </w:rPr>
        <w:t>Show leadership in the mental health/SEWB area by representing community views to the KAHPF.</w:t>
      </w:r>
    </w:p>
    <w:p w:rsidR="002F41A0" w:rsidRPr="002D339F" w:rsidRDefault="002F41A0" w:rsidP="002D339F">
      <w:pPr>
        <w:pStyle w:val="ListParagraph"/>
        <w:numPr>
          <w:ilvl w:val="0"/>
          <w:numId w:val="21"/>
        </w:numPr>
        <w:rPr>
          <w:rFonts w:asciiTheme="minorHAnsi" w:hAnsiTheme="minorHAnsi"/>
          <w:sz w:val="24"/>
          <w:szCs w:val="24"/>
        </w:rPr>
      </w:pPr>
      <w:r w:rsidRPr="002D339F">
        <w:rPr>
          <w:rFonts w:asciiTheme="minorHAnsi" w:hAnsiTheme="minorHAnsi"/>
          <w:sz w:val="24"/>
          <w:szCs w:val="24"/>
        </w:rPr>
        <w:t>Act as a forum where issues can be discussed.</w:t>
      </w:r>
    </w:p>
    <w:p w:rsidR="00C44F83" w:rsidRPr="002D339F" w:rsidRDefault="002F41A0" w:rsidP="002D339F">
      <w:pPr>
        <w:pStyle w:val="ListParagraph"/>
        <w:numPr>
          <w:ilvl w:val="0"/>
          <w:numId w:val="21"/>
        </w:numPr>
        <w:rPr>
          <w:rFonts w:asciiTheme="minorHAnsi" w:hAnsiTheme="minorHAnsi"/>
          <w:sz w:val="24"/>
          <w:szCs w:val="24"/>
        </w:rPr>
      </w:pPr>
      <w:r w:rsidRPr="002D339F">
        <w:rPr>
          <w:rFonts w:asciiTheme="minorHAnsi" w:hAnsiTheme="minorHAnsi"/>
          <w:sz w:val="24"/>
          <w:szCs w:val="24"/>
        </w:rPr>
        <w:t>Work on implementing the priority recommendations identified in the</w:t>
      </w:r>
      <w:r w:rsidR="00C44F83" w:rsidRPr="002D339F">
        <w:rPr>
          <w:rFonts w:asciiTheme="minorHAnsi" w:hAnsiTheme="minorHAnsi"/>
          <w:sz w:val="24"/>
          <w:szCs w:val="24"/>
        </w:rPr>
        <w:t xml:space="preserve"> 2012 Kimberley Aboriginal Primary Health Plan and any other relevant mental health plan</w:t>
      </w:r>
      <w:r w:rsidRPr="002D339F">
        <w:rPr>
          <w:rFonts w:asciiTheme="minorHAnsi" w:hAnsiTheme="minorHAnsi"/>
          <w:sz w:val="24"/>
          <w:szCs w:val="24"/>
        </w:rPr>
        <w:t xml:space="preserve"> </w:t>
      </w:r>
    </w:p>
    <w:p w:rsidR="002F41A0" w:rsidRPr="002D339F" w:rsidRDefault="00C44F83" w:rsidP="002D339F">
      <w:pPr>
        <w:pStyle w:val="ListParagraph"/>
        <w:numPr>
          <w:ilvl w:val="0"/>
          <w:numId w:val="21"/>
        </w:numPr>
        <w:rPr>
          <w:rFonts w:asciiTheme="minorHAnsi" w:hAnsiTheme="minorHAnsi"/>
          <w:sz w:val="24"/>
          <w:szCs w:val="24"/>
        </w:rPr>
      </w:pPr>
      <w:r w:rsidRPr="002D339F">
        <w:rPr>
          <w:rFonts w:asciiTheme="minorHAnsi" w:hAnsiTheme="minorHAnsi"/>
          <w:sz w:val="24"/>
          <w:szCs w:val="24"/>
        </w:rPr>
        <w:t xml:space="preserve">Respond positively </w:t>
      </w:r>
      <w:r w:rsidR="002F41A0" w:rsidRPr="002D339F">
        <w:rPr>
          <w:rFonts w:asciiTheme="minorHAnsi" w:hAnsiTheme="minorHAnsi"/>
          <w:sz w:val="24"/>
          <w:szCs w:val="24"/>
        </w:rPr>
        <w:t xml:space="preserve">to other opportunities to implement </w:t>
      </w:r>
      <w:r w:rsidRPr="002D339F">
        <w:rPr>
          <w:rFonts w:asciiTheme="minorHAnsi" w:hAnsiTheme="minorHAnsi"/>
          <w:sz w:val="24"/>
          <w:szCs w:val="24"/>
        </w:rPr>
        <w:t xml:space="preserve">changes which address mental health/social and emotional wellbeing issues in the region. </w:t>
      </w:r>
    </w:p>
    <w:p w:rsidR="002F41A0" w:rsidRDefault="002F41A0" w:rsidP="00AC1034">
      <w:pPr>
        <w:rPr>
          <w:rFonts w:asciiTheme="minorHAnsi" w:hAnsiTheme="minorHAnsi"/>
          <w:sz w:val="24"/>
          <w:szCs w:val="24"/>
        </w:rPr>
      </w:pPr>
    </w:p>
    <w:p w:rsidR="008B3BD9" w:rsidRDefault="008B3BD9" w:rsidP="00AC1034">
      <w:pPr>
        <w:rPr>
          <w:rFonts w:asciiTheme="minorHAnsi" w:hAnsiTheme="minorHAnsi"/>
          <w:sz w:val="24"/>
          <w:szCs w:val="24"/>
        </w:rPr>
      </w:pPr>
    </w:p>
    <w:p w:rsidR="008B3BD9" w:rsidRPr="00AC1034" w:rsidRDefault="008B3BD9" w:rsidP="00AC1034">
      <w:pPr>
        <w:rPr>
          <w:rFonts w:asciiTheme="minorHAnsi" w:hAnsiTheme="minorHAnsi"/>
          <w:sz w:val="24"/>
          <w:szCs w:val="24"/>
        </w:rPr>
      </w:pPr>
    </w:p>
    <w:p w:rsidR="002F41A0" w:rsidRPr="002D339F" w:rsidRDefault="002F41A0" w:rsidP="002D339F">
      <w:pPr>
        <w:pStyle w:val="ListParagraph"/>
        <w:numPr>
          <w:ilvl w:val="0"/>
          <w:numId w:val="18"/>
        </w:numPr>
        <w:rPr>
          <w:rFonts w:asciiTheme="minorHAnsi" w:hAnsiTheme="minorHAnsi"/>
          <w:b/>
          <w:sz w:val="24"/>
          <w:szCs w:val="24"/>
        </w:rPr>
      </w:pPr>
      <w:r w:rsidRPr="002D339F">
        <w:rPr>
          <w:rFonts w:asciiTheme="minorHAnsi" w:hAnsiTheme="minorHAnsi"/>
          <w:b/>
          <w:sz w:val="24"/>
          <w:szCs w:val="24"/>
        </w:rPr>
        <w:t>KRAMHPF structure, powers and membership</w:t>
      </w:r>
    </w:p>
    <w:p w:rsidR="00FD79F5" w:rsidRPr="00430F0B" w:rsidRDefault="00430F0B" w:rsidP="00AC1034">
      <w:pPr>
        <w:rPr>
          <w:rFonts w:ascii="Calibri" w:hAnsi="Calibri"/>
          <w:color w:val="FF0000"/>
          <w:sz w:val="22"/>
          <w:szCs w:val="22"/>
        </w:rPr>
      </w:pPr>
      <w:r>
        <w:rPr>
          <w:rFonts w:asciiTheme="minorHAnsi" w:hAnsiTheme="minorHAnsi"/>
          <w:sz w:val="24"/>
          <w:szCs w:val="24"/>
        </w:rPr>
        <w:t>6</w:t>
      </w:r>
      <w:r w:rsidR="002F41A0" w:rsidRPr="00AC1034">
        <w:rPr>
          <w:rFonts w:asciiTheme="minorHAnsi" w:hAnsiTheme="minorHAnsi"/>
          <w:sz w:val="24"/>
          <w:szCs w:val="24"/>
        </w:rPr>
        <w:t xml:space="preserve">.1 </w:t>
      </w:r>
      <w:r w:rsidR="00F876E2" w:rsidRPr="00AC1034">
        <w:rPr>
          <w:rFonts w:asciiTheme="minorHAnsi" w:hAnsiTheme="minorHAnsi"/>
          <w:sz w:val="24"/>
          <w:szCs w:val="24"/>
        </w:rPr>
        <w:t xml:space="preserve"> </w:t>
      </w:r>
      <w:r w:rsidR="00AC1034" w:rsidRPr="00AC1034">
        <w:rPr>
          <w:rFonts w:asciiTheme="minorHAnsi" w:hAnsiTheme="minorHAnsi"/>
          <w:sz w:val="24"/>
          <w:szCs w:val="24"/>
        </w:rPr>
        <w:t xml:space="preserve"> </w:t>
      </w:r>
      <w:r w:rsidR="002F41A0" w:rsidRPr="00AC1034">
        <w:rPr>
          <w:rFonts w:asciiTheme="minorHAnsi" w:hAnsiTheme="minorHAnsi"/>
          <w:sz w:val="24"/>
          <w:szCs w:val="24"/>
        </w:rPr>
        <w:t>The KRAMHPF will elect a Chairperson from its members on an annual basis. This election will be held in the last meeting for the financial year</w:t>
      </w:r>
    </w:p>
    <w:p w:rsidR="002F41A0"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.2 </w:t>
      </w:r>
      <w:r w:rsidR="00F876E2" w:rsidRPr="00AC1034">
        <w:rPr>
          <w:rFonts w:asciiTheme="minorHAnsi" w:hAnsiTheme="minorHAnsi"/>
          <w:sz w:val="24"/>
          <w:szCs w:val="24"/>
        </w:rPr>
        <w:t xml:space="preserve"> </w:t>
      </w:r>
      <w:r w:rsidR="00AC1034" w:rsidRPr="00AC1034">
        <w:rPr>
          <w:rFonts w:asciiTheme="minorHAnsi" w:hAnsiTheme="minorHAnsi"/>
          <w:sz w:val="24"/>
          <w:szCs w:val="24"/>
        </w:rPr>
        <w:t xml:space="preserve"> </w:t>
      </w:r>
      <w:r w:rsidR="002F41A0" w:rsidRPr="00AC1034">
        <w:rPr>
          <w:rFonts w:asciiTheme="minorHAnsi" w:hAnsiTheme="minorHAnsi"/>
          <w:sz w:val="24"/>
          <w:szCs w:val="24"/>
        </w:rPr>
        <w:t>The KRAMHPF does not have decision making powers as an entity which cut across the authority of individual health service governance and management bodies.</w:t>
      </w:r>
    </w:p>
    <w:p w:rsidR="002F41A0"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.3 </w:t>
      </w:r>
      <w:r w:rsidR="00F876E2" w:rsidRPr="00AC1034">
        <w:rPr>
          <w:rFonts w:asciiTheme="minorHAnsi" w:hAnsiTheme="minorHAnsi"/>
          <w:sz w:val="24"/>
          <w:szCs w:val="24"/>
        </w:rPr>
        <w:t xml:space="preserve"> </w:t>
      </w:r>
      <w:r w:rsidR="00AC1034" w:rsidRPr="00AC1034">
        <w:rPr>
          <w:rFonts w:asciiTheme="minorHAnsi" w:hAnsiTheme="minorHAnsi"/>
          <w:sz w:val="24"/>
          <w:szCs w:val="24"/>
        </w:rPr>
        <w:t xml:space="preserve"> </w:t>
      </w:r>
      <w:r w:rsidR="002F41A0" w:rsidRPr="00AC1034">
        <w:rPr>
          <w:rFonts w:asciiTheme="minorHAnsi" w:hAnsiTheme="minorHAnsi"/>
          <w:sz w:val="24"/>
          <w:szCs w:val="24"/>
        </w:rPr>
        <w:t>The KRAMHPF does not have any mandate to grant ethics approvals for research being proposed in the region.</w:t>
      </w:r>
    </w:p>
    <w:p w:rsidR="002F41A0"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.4 </w:t>
      </w:r>
      <w:r w:rsidR="00F876E2" w:rsidRPr="00AC1034">
        <w:rPr>
          <w:rFonts w:asciiTheme="minorHAnsi" w:hAnsiTheme="minorHAnsi"/>
          <w:sz w:val="24"/>
          <w:szCs w:val="24"/>
        </w:rPr>
        <w:t xml:space="preserve"> </w:t>
      </w:r>
      <w:r w:rsidR="00AC1034" w:rsidRPr="00AC1034">
        <w:rPr>
          <w:rFonts w:asciiTheme="minorHAnsi" w:hAnsiTheme="minorHAnsi"/>
          <w:sz w:val="24"/>
          <w:szCs w:val="24"/>
        </w:rPr>
        <w:t xml:space="preserve"> </w:t>
      </w:r>
      <w:r w:rsidR="002F41A0" w:rsidRPr="00AC1034">
        <w:rPr>
          <w:rFonts w:asciiTheme="minorHAnsi" w:hAnsiTheme="minorHAnsi"/>
          <w:sz w:val="24"/>
          <w:szCs w:val="24"/>
        </w:rPr>
        <w:t>Working groups established by the KRAMHPF shall be given power to make decisions on behalf of the KRAMHPF regarding projects with which the working group has been tasked.</w:t>
      </w:r>
    </w:p>
    <w:p w:rsidR="002F41A0"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.5 </w:t>
      </w:r>
      <w:r w:rsidR="00F876E2" w:rsidRPr="00AC1034">
        <w:rPr>
          <w:rFonts w:asciiTheme="minorHAnsi" w:hAnsiTheme="minorHAnsi"/>
          <w:sz w:val="24"/>
          <w:szCs w:val="24"/>
        </w:rPr>
        <w:t xml:space="preserve"> </w:t>
      </w:r>
      <w:r w:rsidR="00AC1034" w:rsidRPr="00AC1034">
        <w:rPr>
          <w:rFonts w:asciiTheme="minorHAnsi" w:hAnsiTheme="minorHAnsi"/>
          <w:sz w:val="24"/>
          <w:szCs w:val="24"/>
        </w:rPr>
        <w:t xml:space="preserve"> </w:t>
      </w:r>
      <w:r w:rsidR="002F41A0" w:rsidRPr="00AC1034">
        <w:rPr>
          <w:rFonts w:asciiTheme="minorHAnsi" w:hAnsiTheme="minorHAnsi"/>
          <w:sz w:val="24"/>
          <w:szCs w:val="24"/>
        </w:rPr>
        <w:t>No member may speak on behalf of the KR</w:t>
      </w:r>
      <w:r w:rsidR="00C44F83" w:rsidRPr="00AC1034">
        <w:rPr>
          <w:rFonts w:asciiTheme="minorHAnsi" w:hAnsiTheme="minorHAnsi"/>
          <w:sz w:val="24"/>
          <w:szCs w:val="24"/>
        </w:rPr>
        <w:t>AMHPF with</w:t>
      </w:r>
      <w:r w:rsidR="002F41A0" w:rsidRPr="00AC1034">
        <w:rPr>
          <w:rFonts w:asciiTheme="minorHAnsi" w:hAnsiTheme="minorHAnsi"/>
          <w:sz w:val="24"/>
          <w:szCs w:val="24"/>
        </w:rPr>
        <w:t>out the mandate of the KRAMHPF given at a KRAMHPF meeting.</w:t>
      </w:r>
    </w:p>
    <w:p w:rsidR="002F41A0"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.6 </w:t>
      </w:r>
      <w:r w:rsidR="00F876E2" w:rsidRPr="00AC1034">
        <w:rPr>
          <w:rFonts w:asciiTheme="minorHAnsi" w:hAnsiTheme="minorHAnsi"/>
          <w:sz w:val="24"/>
          <w:szCs w:val="24"/>
        </w:rPr>
        <w:t xml:space="preserve"> </w:t>
      </w:r>
      <w:r w:rsidR="00AC1034" w:rsidRPr="00AC1034">
        <w:rPr>
          <w:rFonts w:asciiTheme="minorHAnsi" w:hAnsiTheme="minorHAnsi"/>
          <w:sz w:val="24"/>
          <w:szCs w:val="24"/>
        </w:rPr>
        <w:t xml:space="preserve"> </w:t>
      </w:r>
      <w:r w:rsidR="002F41A0" w:rsidRPr="00AC1034">
        <w:rPr>
          <w:rFonts w:asciiTheme="minorHAnsi" w:hAnsiTheme="minorHAnsi"/>
          <w:sz w:val="24"/>
          <w:szCs w:val="24"/>
        </w:rPr>
        <w:t>KRAMHPF members who act outside the Terms of Reference may be asked to leave the KRAMHPF.</w:t>
      </w:r>
    </w:p>
    <w:p w:rsidR="002F41A0" w:rsidRPr="00AC1034" w:rsidRDefault="00430F0B" w:rsidP="00AC1034">
      <w:pPr>
        <w:rPr>
          <w:rFonts w:asciiTheme="minorHAnsi" w:hAnsiTheme="minorHAnsi"/>
          <w:sz w:val="24"/>
          <w:szCs w:val="24"/>
        </w:rPr>
      </w:pPr>
      <w:r>
        <w:rPr>
          <w:rFonts w:asciiTheme="minorHAnsi" w:hAnsiTheme="minorHAnsi"/>
          <w:sz w:val="24"/>
          <w:szCs w:val="24"/>
        </w:rPr>
        <w:t>6</w:t>
      </w:r>
      <w:r w:rsidR="00F876E2" w:rsidRPr="00AC1034">
        <w:rPr>
          <w:rFonts w:asciiTheme="minorHAnsi" w:hAnsiTheme="minorHAnsi"/>
          <w:sz w:val="24"/>
          <w:szCs w:val="24"/>
        </w:rPr>
        <w:t>.</w:t>
      </w:r>
      <w:r w:rsidR="002F41A0" w:rsidRPr="00AC1034">
        <w:rPr>
          <w:rFonts w:asciiTheme="minorHAnsi" w:hAnsiTheme="minorHAnsi"/>
          <w:sz w:val="24"/>
          <w:szCs w:val="24"/>
        </w:rPr>
        <w:t xml:space="preserve">7 </w:t>
      </w:r>
      <w:r w:rsidR="00F876E2" w:rsidRPr="00AC1034">
        <w:rPr>
          <w:rFonts w:asciiTheme="minorHAnsi" w:hAnsiTheme="minorHAnsi"/>
          <w:sz w:val="24"/>
          <w:szCs w:val="24"/>
        </w:rPr>
        <w:t xml:space="preserve"> </w:t>
      </w:r>
      <w:r w:rsidR="00AC1034" w:rsidRPr="00AC1034">
        <w:rPr>
          <w:rFonts w:asciiTheme="minorHAnsi" w:hAnsiTheme="minorHAnsi"/>
          <w:sz w:val="24"/>
          <w:szCs w:val="24"/>
        </w:rPr>
        <w:t xml:space="preserve"> </w:t>
      </w:r>
      <w:r w:rsidR="002F41A0" w:rsidRPr="00AC1034">
        <w:rPr>
          <w:rFonts w:asciiTheme="minorHAnsi" w:hAnsiTheme="minorHAnsi"/>
          <w:sz w:val="24"/>
          <w:szCs w:val="24"/>
        </w:rPr>
        <w:t>Membership of the KRAMHPF is by nomination from stakeholders in the region. However core membership of the KRAMHPF should include representatives from the following organisations: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WA Police Service</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Department of Child Protection</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Department of Justice</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Kimberley Aboriginal Medical Services Council (KAMSC)</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Ord Valley Aboriginal Health Service (OVAHS)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Yura Yungi Aboriginal Medical Service (YYAMS)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Derby Aboriginal Health Service (DAHS)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Nindilingarri Cultural Health Service (NCHS)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Broome Regional Aboriginal Health Service (BRAMS)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Western Australia Country Health Service (WACHS), Kimberley</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Kimberley Population Health Unit (KPHU)</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Kimberley Mental Health and Drug Service (KMHDS)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Kimberley Community Drug Service Team (KCDST)</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Boab Health Services (formally known as Kimberley Divi</w:t>
      </w:r>
      <w:r w:rsidR="00F4550B" w:rsidRPr="00AC1034">
        <w:rPr>
          <w:rFonts w:asciiTheme="minorHAnsi" w:hAnsiTheme="minorHAnsi"/>
          <w:sz w:val="24"/>
          <w:szCs w:val="24"/>
        </w:rPr>
        <w:t>sion of General Practice (KDGP)</w:t>
      </w:r>
    </w:p>
    <w:p w:rsidR="002F41A0" w:rsidRPr="00AC1034" w:rsidRDefault="002F41A0" w:rsidP="002D339F">
      <w:pPr>
        <w:ind w:left="720"/>
        <w:rPr>
          <w:rFonts w:asciiTheme="minorHAnsi" w:hAnsiTheme="minorHAnsi"/>
          <w:sz w:val="24"/>
          <w:szCs w:val="24"/>
        </w:rPr>
      </w:pPr>
      <w:proofErr w:type="spellStart"/>
      <w:r w:rsidRPr="00AC1034">
        <w:rPr>
          <w:rFonts w:asciiTheme="minorHAnsi" w:hAnsiTheme="minorHAnsi"/>
          <w:sz w:val="24"/>
          <w:szCs w:val="24"/>
        </w:rPr>
        <w:t>Kinway</w:t>
      </w:r>
      <w:proofErr w:type="spellEnd"/>
      <w:r w:rsidRPr="00AC1034">
        <w:rPr>
          <w:rFonts w:asciiTheme="minorHAnsi" w:hAnsiTheme="minorHAnsi"/>
          <w:sz w:val="24"/>
          <w:szCs w:val="24"/>
        </w:rPr>
        <w:t xml:space="preserve"> Counselling Services</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Standby Suicide Response</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Department of Indigenous Affairs (DIA)</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Regional Operations Committee (ROC)</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Headspace Kimberley</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Department of Education</w:t>
      </w:r>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Men’s Outreach Service</w:t>
      </w:r>
      <w:r w:rsidR="00710EF8" w:rsidRPr="00AC1034">
        <w:rPr>
          <w:rFonts w:asciiTheme="minorHAnsi" w:hAnsiTheme="minorHAnsi"/>
          <w:sz w:val="24"/>
          <w:szCs w:val="24"/>
        </w:rPr>
        <w:t xml:space="preserve"> </w:t>
      </w:r>
    </w:p>
    <w:p w:rsidR="002F41A0" w:rsidRPr="00AC1034" w:rsidRDefault="002F41A0" w:rsidP="002D339F">
      <w:pPr>
        <w:ind w:left="720"/>
        <w:rPr>
          <w:rFonts w:asciiTheme="minorHAnsi" w:hAnsiTheme="minorHAnsi"/>
          <w:sz w:val="24"/>
          <w:szCs w:val="24"/>
        </w:rPr>
      </w:pPr>
      <w:proofErr w:type="spellStart"/>
      <w:r w:rsidRPr="00AC1034">
        <w:rPr>
          <w:rFonts w:asciiTheme="minorHAnsi" w:hAnsiTheme="minorHAnsi"/>
          <w:sz w:val="24"/>
          <w:szCs w:val="24"/>
        </w:rPr>
        <w:t>Arafmi</w:t>
      </w:r>
      <w:proofErr w:type="spellEnd"/>
    </w:p>
    <w:p w:rsidR="002F41A0" w:rsidRPr="00AC1034" w:rsidRDefault="002F41A0" w:rsidP="002D339F">
      <w:pPr>
        <w:ind w:left="720"/>
        <w:rPr>
          <w:rFonts w:asciiTheme="minorHAnsi" w:hAnsiTheme="minorHAnsi"/>
          <w:sz w:val="24"/>
          <w:szCs w:val="24"/>
        </w:rPr>
      </w:pPr>
      <w:r w:rsidRPr="00AC1034">
        <w:rPr>
          <w:rFonts w:asciiTheme="minorHAnsi" w:hAnsiTheme="minorHAnsi"/>
          <w:sz w:val="24"/>
          <w:szCs w:val="24"/>
        </w:rPr>
        <w:t>Red Cross</w:t>
      </w:r>
    </w:p>
    <w:p w:rsidR="002F41A0" w:rsidRDefault="00C44F83" w:rsidP="002D339F">
      <w:pPr>
        <w:ind w:left="720"/>
        <w:rPr>
          <w:rFonts w:asciiTheme="minorHAnsi" w:hAnsiTheme="minorHAnsi"/>
          <w:sz w:val="24"/>
          <w:szCs w:val="24"/>
        </w:rPr>
      </w:pPr>
      <w:proofErr w:type="spellStart"/>
      <w:r w:rsidRPr="00AC1034">
        <w:rPr>
          <w:rFonts w:asciiTheme="minorHAnsi" w:hAnsiTheme="minorHAnsi"/>
          <w:sz w:val="24"/>
          <w:szCs w:val="24"/>
        </w:rPr>
        <w:t>Ngnowa</w:t>
      </w:r>
      <w:r w:rsidR="002D339F">
        <w:rPr>
          <w:rFonts w:asciiTheme="minorHAnsi" w:hAnsiTheme="minorHAnsi"/>
          <w:sz w:val="24"/>
          <w:szCs w:val="24"/>
        </w:rPr>
        <w:t>r</w:t>
      </w:r>
      <w:proofErr w:type="spellEnd"/>
      <w:r w:rsidR="002D339F">
        <w:rPr>
          <w:rFonts w:asciiTheme="minorHAnsi" w:hAnsiTheme="minorHAnsi"/>
          <w:sz w:val="24"/>
          <w:szCs w:val="24"/>
        </w:rPr>
        <w:t xml:space="preserve"> </w:t>
      </w:r>
      <w:proofErr w:type="spellStart"/>
      <w:r w:rsidR="002D339F">
        <w:rPr>
          <w:rFonts w:asciiTheme="minorHAnsi" w:hAnsiTheme="minorHAnsi"/>
          <w:sz w:val="24"/>
          <w:szCs w:val="24"/>
        </w:rPr>
        <w:t>Aerwah</w:t>
      </w:r>
      <w:proofErr w:type="spellEnd"/>
      <w:r w:rsidR="002D339F">
        <w:rPr>
          <w:rFonts w:asciiTheme="minorHAnsi" w:hAnsiTheme="minorHAnsi"/>
          <w:sz w:val="24"/>
          <w:szCs w:val="24"/>
        </w:rPr>
        <w:t xml:space="preserve"> Aboriginal Corporation</w:t>
      </w:r>
    </w:p>
    <w:p w:rsidR="0090553A" w:rsidRPr="00AC1034" w:rsidRDefault="0090553A" w:rsidP="002D339F">
      <w:pPr>
        <w:ind w:left="720"/>
        <w:rPr>
          <w:rFonts w:asciiTheme="minorHAnsi" w:hAnsiTheme="minorHAnsi"/>
          <w:sz w:val="24"/>
          <w:szCs w:val="24"/>
        </w:rPr>
      </w:pPr>
      <w:r>
        <w:rPr>
          <w:rFonts w:asciiTheme="minorHAnsi" w:hAnsiTheme="minorHAnsi"/>
          <w:sz w:val="24"/>
          <w:szCs w:val="24"/>
        </w:rPr>
        <w:t>Rural Health West</w:t>
      </w:r>
    </w:p>
    <w:p w:rsidR="00C44F83"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.8 </w:t>
      </w:r>
      <w:r w:rsidR="00AC1034" w:rsidRPr="00AC1034">
        <w:rPr>
          <w:rFonts w:asciiTheme="minorHAnsi" w:hAnsiTheme="minorHAnsi"/>
          <w:sz w:val="24"/>
          <w:szCs w:val="24"/>
        </w:rPr>
        <w:t xml:space="preserve">  </w:t>
      </w:r>
      <w:r w:rsidR="002F41A0" w:rsidRPr="00AC1034">
        <w:rPr>
          <w:rFonts w:asciiTheme="minorHAnsi" w:hAnsiTheme="minorHAnsi"/>
          <w:sz w:val="24"/>
          <w:szCs w:val="24"/>
        </w:rPr>
        <w:t>The KRAMHPF will invite each organisation to nominate a person to be a representative for the KRAMHPF. In the interest of maintaining a vibrant group, members should arrange to send a proxy in the event that they are not available to attend a scheduled meeting.</w:t>
      </w:r>
    </w:p>
    <w:p w:rsidR="00C44F83"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9 </w:t>
      </w:r>
      <w:r w:rsidR="00AC1034" w:rsidRPr="00AC1034">
        <w:rPr>
          <w:rFonts w:asciiTheme="minorHAnsi" w:hAnsiTheme="minorHAnsi"/>
          <w:sz w:val="24"/>
          <w:szCs w:val="24"/>
        </w:rPr>
        <w:t xml:space="preserve">  </w:t>
      </w:r>
      <w:r w:rsidR="002F41A0" w:rsidRPr="00AC1034">
        <w:rPr>
          <w:rFonts w:asciiTheme="minorHAnsi" w:hAnsiTheme="minorHAnsi"/>
          <w:sz w:val="24"/>
          <w:szCs w:val="24"/>
        </w:rPr>
        <w:t>Other organisations or individuals seeking to join the KRAMHPF should write to the chairperson of the KRAMHPF stating their reason for wishing to join and the contribution they can make to the KRAMHPF’s role.</w:t>
      </w:r>
    </w:p>
    <w:p w:rsidR="00B25778" w:rsidRPr="00AC1034" w:rsidRDefault="00430F0B" w:rsidP="00AC1034">
      <w:pPr>
        <w:rPr>
          <w:rFonts w:asciiTheme="minorHAnsi" w:hAnsiTheme="minorHAnsi"/>
          <w:sz w:val="24"/>
          <w:szCs w:val="24"/>
        </w:rPr>
      </w:pPr>
      <w:r>
        <w:rPr>
          <w:rFonts w:asciiTheme="minorHAnsi" w:hAnsiTheme="minorHAnsi"/>
          <w:sz w:val="24"/>
          <w:szCs w:val="24"/>
        </w:rPr>
        <w:lastRenderedPageBreak/>
        <w:t>6</w:t>
      </w:r>
      <w:r w:rsidR="002F41A0" w:rsidRPr="00AC1034">
        <w:rPr>
          <w:rFonts w:asciiTheme="minorHAnsi" w:hAnsiTheme="minorHAnsi"/>
          <w:sz w:val="24"/>
          <w:szCs w:val="24"/>
        </w:rPr>
        <w:t xml:space="preserve">.10 </w:t>
      </w:r>
      <w:r w:rsidR="00AC1034" w:rsidRPr="00AC1034">
        <w:rPr>
          <w:rFonts w:asciiTheme="minorHAnsi" w:hAnsiTheme="minorHAnsi"/>
          <w:sz w:val="24"/>
          <w:szCs w:val="24"/>
        </w:rPr>
        <w:t xml:space="preserve">  </w:t>
      </w:r>
      <w:r w:rsidR="002F41A0" w:rsidRPr="00AC1034">
        <w:rPr>
          <w:rFonts w:asciiTheme="minorHAnsi" w:hAnsiTheme="minorHAnsi"/>
          <w:sz w:val="24"/>
          <w:szCs w:val="24"/>
        </w:rPr>
        <w:t xml:space="preserve">New members will be provided with information on the structure of the </w:t>
      </w:r>
      <w:r w:rsidR="00B25778" w:rsidRPr="00AC1034">
        <w:rPr>
          <w:rFonts w:asciiTheme="minorHAnsi" w:hAnsiTheme="minorHAnsi"/>
          <w:sz w:val="24"/>
          <w:szCs w:val="24"/>
        </w:rPr>
        <w:t>KAHPF, sub-committees and links.</w:t>
      </w:r>
    </w:p>
    <w:p w:rsidR="00C44F83" w:rsidRPr="00AC1034" w:rsidRDefault="00430F0B" w:rsidP="00AC1034">
      <w:pPr>
        <w:rPr>
          <w:rFonts w:asciiTheme="minorHAnsi" w:hAnsiTheme="minorHAnsi"/>
          <w:sz w:val="24"/>
          <w:szCs w:val="24"/>
        </w:rPr>
      </w:pPr>
      <w:r>
        <w:rPr>
          <w:rFonts w:asciiTheme="minorHAnsi" w:hAnsiTheme="minorHAnsi"/>
          <w:sz w:val="24"/>
          <w:szCs w:val="24"/>
        </w:rPr>
        <w:t>6</w:t>
      </w:r>
      <w:r w:rsidR="002F41A0" w:rsidRPr="00AC1034">
        <w:rPr>
          <w:rFonts w:asciiTheme="minorHAnsi" w:hAnsiTheme="minorHAnsi"/>
          <w:sz w:val="24"/>
          <w:szCs w:val="24"/>
        </w:rPr>
        <w:t xml:space="preserve">.11 </w:t>
      </w:r>
      <w:r w:rsidR="00AC1034" w:rsidRPr="00AC1034">
        <w:rPr>
          <w:rFonts w:asciiTheme="minorHAnsi" w:hAnsiTheme="minorHAnsi"/>
          <w:sz w:val="24"/>
          <w:szCs w:val="24"/>
        </w:rPr>
        <w:t xml:space="preserve">  </w:t>
      </w:r>
      <w:r w:rsidR="002F41A0" w:rsidRPr="00AC1034">
        <w:rPr>
          <w:rFonts w:asciiTheme="minorHAnsi" w:hAnsiTheme="minorHAnsi"/>
          <w:sz w:val="24"/>
          <w:szCs w:val="24"/>
        </w:rPr>
        <w:t xml:space="preserve">An annual review of </w:t>
      </w:r>
      <w:r w:rsidR="00B25778" w:rsidRPr="00AC1034">
        <w:rPr>
          <w:rFonts w:asciiTheme="minorHAnsi" w:hAnsiTheme="minorHAnsi"/>
          <w:sz w:val="24"/>
          <w:szCs w:val="24"/>
        </w:rPr>
        <w:t xml:space="preserve">KRAMHPF </w:t>
      </w:r>
      <w:r w:rsidR="002F41A0" w:rsidRPr="00AC1034">
        <w:rPr>
          <w:rFonts w:asciiTheme="minorHAnsi" w:hAnsiTheme="minorHAnsi"/>
          <w:sz w:val="24"/>
          <w:szCs w:val="24"/>
        </w:rPr>
        <w:t xml:space="preserve">membership </w:t>
      </w:r>
      <w:r w:rsidR="00B25778" w:rsidRPr="00AC1034">
        <w:rPr>
          <w:rFonts w:asciiTheme="minorHAnsi" w:hAnsiTheme="minorHAnsi"/>
          <w:sz w:val="24"/>
          <w:szCs w:val="24"/>
        </w:rPr>
        <w:t xml:space="preserve">and the Terms of Reference </w:t>
      </w:r>
      <w:r w:rsidR="002F41A0" w:rsidRPr="00AC1034">
        <w:rPr>
          <w:rFonts w:asciiTheme="minorHAnsi" w:hAnsiTheme="minorHAnsi"/>
          <w:sz w:val="24"/>
          <w:szCs w:val="24"/>
        </w:rPr>
        <w:t>will be undertaken at the last KRAMHPF meeting for the financial year.</w:t>
      </w:r>
    </w:p>
    <w:p w:rsidR="002F41A0" w:rsidRPr="00AC1034" w:rsidRDefault="00430F0B" w:rsidP="00AC1034">
      <w:pPr>
        <w:rPr>
          <w:rFonts w:asciiTheme="minorHAnsi" w:hAnsiTheme="minorHAnsi"/>
          <w:sz w:val="24"/>
          <w:szCs w:val="24"/>
        </w:rPr>
      </w:pPr>
      <w:r>
        <w:rPr>
          <w:rFonts w:asciiTheme="minorHAnsi" w:hAnsiTheme="minorHAnsi"/>
          <w:sz w:val="24"/>
          <w:szCs w:val="24"/>
        </w:rPr>
        <w:t>6</w:t>
      </w:r>
      <w:r w:rsidR="00AC1034" w:rsidRPr="00AC1034">
        <w:rPr>
          <w:rFonts w:asciiTheme="minorHAnsi" w:hAnsiTheme="minorHAnsi"/>
          <w:sz w:val="24"/>
          <w:szCs w:val="24"/>
        </w:rPr>
        <w:t>.</w:t>
      </w:r>
      <w:r w:rsidR="002F41A0" w:rsidRPr="00AC1034">
        <w:rPr>
          <w:rFonts w:asciiTheme="minorHAnsi" w:hAnsiTheme="minorHAnsi"/>
          <w:sz w:val="24"/>
          <w:szCs w:val="24"/>
        </w:rPr>
        <w:t xml:space="preserve">12 </w:t>
      </w:r>
      <w:r w:rsidR="00AC1034" w:rsidRPr="00AC1034">
        <w:rPr>
          <w:rFonts w:asciiTheme="minorHAnsi" w:hAnsiTheme="minorHAnsi"/>
          <w:sz w:val="24"/>
          <w:szCs w:val="24"/>
        </w:rPr>
        <w:t xml:space="preserve">  </w:t>
      </w:r>
      <w:r w:rsidR="002F41A0" w:rsidRPr="00AC1034">
        <w:rPr>
          <w:rFonts w:asciiTheme="minorHAnsi" w:hAnsiTheme="minorHAnsi"/>
          <w:sz w:val="24"/>
          <w:szCs w:val="24"/>
        </w:rPr>
        <w:t>Speakers on related topics will be invited to present at regular KRAMHPF meetings.</w:t>
      </w:r>
    </w:p>
    <w:p w:rsidR="00C44F83" w:rsidRPr="00AC1034" w:rsidRDefault="00C44F83" w:rsidP="00AC1034">
      <w:pPr>
        <w:rPr>
          <w:rFonts w:asciiTheme="minorHAnsi" w:hAnsiTheme="minorHAnsi"/>
          <w:sz w:val="24"/>
          <w:szCs w:val="24"/>
        </w:rPr>
      </w:pPr>
    </w:p>
    <w:p w:rsidR="002F41A0" w:rsidRPr="002D339F" w:rsidRDefault="002F41A0" w:rsidP="002D339F">
      <w:pPr>
        <w:pStyle w:val="ListParagraph"/>
        <w:numPr>
          <w:ilvl w:val="0"/>
          <w:numId w:val="18"/>
        </w:numPr>
        <w:rPr>
          <w:rFonts w:asciiTheme="minorHAnsi" w:hAnsiTheme="minorHAnsi"/>
          <w:b/>
          <w:sz w:val="24"/>
          <w:szCs w:val="24"/>
        </w:rPr>
      </w:pPr>
      <w:r w:rsidRPr="002D339F">
        <w:rPr>
          <w:rFonts w:asciiTheme="minorHAnsi" w:hAnsiTheme="minorHAnsi"/>
          <w:b/>
          <w:sz w:val="24"/>
          <w:szCs w:val="24"/>
        </w:rPr>
        <w:t>Business Agenda of the KRAMHPF</w:t>
      </w:r>
    </w:p>
    <w:p w:rsidR="002F41A0" w:rsidRPr="00AC1034" w:rsidRDefault="00430F0B" w:rsidP="00AC1034">
      <w:pPr>
        <w:rPr>
          <w:rFonts w:asciiTheme="minorHAnsi" w:hAnsiTheme="minorHAnsi"/>
          <w:sz w:val="24"/>
          <w:szCs w:val="24"/>
        </w:rPr>
      </w:pPr>
      <w:r>
        <w:rPr>
          <w:rFonts w:asciiTheme="minorHAnsi" w:hAnsiTheme="minorHAnsi"/>
          <w:sz w:val="24"/>
          <w:szCs w:val="24"/>
        </w:rPr>
        <w:t>7</w:t>
      </w:r>
      <w:r w:rsidR="002F41A0" w:rsidRPr="00AC1034">
        <w:rPr>
          <w:rFonts w:asciiTheme="minorHAnsi" w:hAnsiTheme="minorHAnsi"/>
          <w:sz w:val="24"/>
          <w:szCs w:val="24"/>
        </w:rPr>
        <w:t xml:space="preserve">.1 </w:t>
      </w:r>
      <w:r w:rsidR="00B25778" w:rsidRPr="00AC1034">
        <w:rPr>
          <w:rFonts w:asciiTheme="minorHAnsi" w:hAnsiTheme="minorHAnsi"/>
          <w:sz w:val="24"/>
          <w:szCs w:val="24"/>
        </w:rPr>
        <w:t xml:space="preserve">    </w:t>
      </w:r>
      <w:r w:rsidR="002F41A0" w:rsidRPr="00AC1034">
        <w:rPr>
          <w:rFonts w:asciiTheme="minorHAnsi" w:hAnsiTheme="minorHAnsi"/>
          <w:sz w:val="24"/>
          <w:szCs w:val="24"/>
        </w:rPr>
        <w:t>KRAMHPF members are free to raise any matters of concern relating to mental health that affect people of service providers in the Kimberley.</w:t>
      </w:r>
    </w:p>
    <w:p w:rsidR="002F41A0" w:rsidRPr="00AC1034" w:rsidRDefault="00430F0B" w:rsidP="00AC1034">
      <w:pPr>
        <w:rPr>
          <w:rFonts w:asciiTheme="minorHAnsi" w:hAnsiTheme="minorHAnsi"/>
          <w:sz w:val="24"/>
          <w:szCs w:val="24"/>
        </w:rPr>
      </w:pPr>
      <w:r>
        <w:rPr>
          <w:rFonts w:asciiTheme="minorHAnsi" w:hAnsiTheme="minorHAnsi"/>
          <w:sz w:val="24"/>
          <w:szCs w:val="24"/>
        </w:rPr>
        <w:t>7</w:t>
      </w:r>
      <w:r w:rsidR="002F41A0" w:rsidRPr="00AC1034">
        <w:rPr>
          <w:rFonts w:asciiTheme="minorHAnsi" w:hAnsiTheme="minorHAnsi"/>
          <w:sz w:val="24"/>
          <w:szCs w:val="24"/>
        </w:rPr>
        <w:t xml:space="preserve">.2 </w:t>
      </w:r>
      <w:r w:rsidR="00B25778" w:rsidRPr="00AC1034">
        <w:rPr>
          <w:rFonts w:asciiTheme="minorHAnsi" w:hAnsiTheme="minorHAnsi"/>
          <w:sz w:val="24"/>
          <w:szCs w:val="24"/>
        </w:rPr>
        <w:t xml:space="preserve">    </w:t>
      </w:r>
      <w:r w:rsidR="002F41A0" w:rsidRPr="00AC1034">
        <w:rPr>
          <w:rFonts w:asciiTheme="minorHAnsi" w:hAnsiTheme="minorHAnsi"/>
          <w:sz w:val="24"/>
          <w:szCs w:val="24"/>
        </w:rPr>
        <w:t>Major matters for discussion at meetings should be communicated to the Secretariat for listing as agenda items. The KRAMHPF member proposing</w:t>
      </w:r>
      <w:r w:rsidR="00C44F83" w:rsidRPr="00AC1034">
        <w:rPr>
          <w:rFonts w:asciiTheme="minorHAnsi" w:hAnsiTheme="minorHAnsi"/>
          <w:sz w:val="24"/>
          <w:szCs w:val="24"/>
        </w:rPr>
        <w:t xml:space="preserve"> an</w:t>
      </w:r>
      <w:r w:rsidR="002F41A0" w:rsidRPr="00AC1034">
        <w:rPr>
          <w:rFonts w:asciiTheme="minorHAnsi" w:hAnsiTheme="minorHAnsi"/>
          <w:sz w:val="24"/>
          <w:szCs w:val="24"/>
        </w:rPr>
        <w:t xml:space="preserve"> agenda i</w:t>
      </w:r>
      <w:r w:rsidR="00C44F83" w:rsidRPr="00AC1034">
        <w:rPr>
          <w:rFonts w:asciiTheme="minorHAnsi" w:hAnsiTheme="minorHAnsi"/>
          <w:sz w:val="24"/>
          <w:szCs w:val="24"/>
        </w:rPr>
        <w:t>tem</w:t>
      </w:r>
      <w:r w:rsidR="002F41A0" w:rsidRPr="00AC1034">
        <w:rPr>
          <w:rFonts w:asciiTheme="minorHAnsi" w:hAnsiTheme="minorHAnsi"/>
          <w:sz w:val="24"/>
          <w:szCs w:val="24"/>
        </w:rPr>
        <w:t xml:space="preserve"> should provide written papers where appropriate and these papers should be circulated at least one week prior to the meeting.</w:t>
      </w:r>
    </w:p>
    <w:p w:rsidR="002F41A0" w:rsidRPr="00AC1034" w:rsidRDefault="002F41A0" w:rsidP="00AC1034">
      <w:pPr>
        <w:rPr>
          <w:rFonts w:asciiTheme="minorHAnsi" w:hAnsiTheme="minorHAnsi"/>
          <w:sz w:val="24"/>
          <w:szCs w:val="24"/>
        </w:rPr>
      </w:pPr>
    </w:p>
    <w:p w:rsidR="002F41A0" w:rsidRPr="002D339F" w:rsidRDefault="002F41A0" w:rsidP="002D339F">
      <w:pPr>
        <w:pStyle w:val="ListParagraph"/>
        <w:numPr>
          <w:ilvl w:val="0"/>
          <w:numId w:val="18"/>
        </w:numPr>
        <w:rPr>
          <w:rFonts w:asciiTheme="minorHAnsi" w:hAnsiTheme="minorHAnsi"/>
          <w:b/>
          <w:sz w:val="24"/>
          <w:szCs w:val="24"/>
        </w:rPr>
      </w:pPr>
      <w:r w:rsidRPr="002D339F">
        <w:rPr>
          <w:rFonts w:asciiTheme="minorHAnsi" w:hAnsiTheme="minorHAnsi"/>
          <w:b/>
          <w:sz w:val="24"/>
          <w:szCs w:val="24"/>
        </w:rPr>
        <w:t>Frequency of Meetings</w:t>
      </w:r>
    </w:p>
    <w:p w:rsidR="002F41A0" w:rsidRPr="00AC1034" w:rsidRDefault="00430F0B" w:rsidP="00AC1034">
      <w:pPr>
        <w:rPr>
          <w:rFonts w:asciiTheme="minorHAnsi" w:hAnsiTheme="minorHAnsi"/>
          <w:sz w:val="24"/>
          <w:szCs w:val="24"/>
        </w:rPr>
      </w:pPr>
      <w:r>
        <w:rPr>
          <w:rFonts w:asciiTheme="minorHAnsi" w:hAnsiTheme="minorHAnsi"/>
          <w:sz w:val="24"/>
          <w:szCs w:val="24"/>
        </w:rPr>
        <w:t>8</w:t>
      </w:r>
      <w:r w:rsidR="002F41A0" w:rsidRPr="00AC1034">
        <w:rPr>
          <w:rFonts w:asciiTheme="minorHAnsi" w:hAnsiTheme="minorHAnsi"/>
          <w:sz w:val="24"/>
          <w:szCs w:val="24"/>
        </w:rPr>
        <w:t xml:space="preserve">.1 </w:t>
      </w:r>
      <w:r w:rsidR="00B25778" w:rsidRPr="00AC1034">
        <w:rPr>
          <w:rFonts w:asciiTheme="minorHAnsi" w:hAnsiTheme="minorHAnsi"/>
          <w:sz w:val="24"/>
          <w:szCs w:val="24"/>
        </w:rPr>
        <w:t xml:space="preserve">  </w:t>
      </w:r>
      <w:r w:rsidR="002F41A0" w:rsidRPr="00AC1034">
        <w:rPr>
          <w:rFonts w:asciiTheme="minorHAnsi" w:hAnsiTheme="minorHAnsi"/>
          <w:sz w:val="24"/>
          <w:szCs w:val="24"/>
        </w:rPr>
        <w:t>The KRAMHPF will meet at least every 2 months via video conference or teleconference for regular meetings.</w:t>
      </w:r>
    </w:p>
    <w:p w:rsidR="00802037" w:rsidRPr="00AC1034" w:rsidRDefault="00430F0B" w:rsidP="00AC1034">
      <w:pPr>
        <w:rPr>
          <w:rFonts w:asciiTheme="minorHAnsi" w:hAnsiTheme="minorHAnsi"/>
          <w:sz w:val="24"/>
          <w:szCs w:val="24"/>
        </w:rPr>
      </w:pPr>
      <w:r>
        <w:rPr>
          <w:rFonts w:asciiTheme="minorHAnsi" w:hAnsiTheme="minorHAnsi"/>
          <w:sz w:val="24"/>
          <w:szCs w:val="24"/>
        </w:rPr>
        <w:t>8</w:t>
      </w:r>
      <w:r w:rsidR="002F41A0" w:rsidRPr="00AC1034">
        <w:rPr>
          <w:rFonts w:asciiTheme="minorHAnsi" w:hAnsiTheme="minorHAnsi"/>
          <w:sz w:val="24"/>
          <w:szCs w:val="24"/>
        </w:rPr>
        <w:t xml:space="preserve">.2 </w:t>
      </w:r>
      <w:r w:rsidR="00B25778" w:rsidRPr="00AC1034">
        <w:rPr>
          <w:rFonts w:asciiTheme="minorHAnsi" w:hAnsiTheme="minorHAnsi"/>
          <w:sz w:val="24"/>
          <w:szCs w:val="24"/>
        </w:rPr>
        <w:t xml:space="preserve">  </w:t>
      </w:r>
      <w:r w:rsidR="002F41A0" w:rsidRPr="00AC1034">
        <w:rPr>
          <w:rFonts w:asciiTheme="minorHAnsi" w:hAnsiTheme="minorHAnsi"/>
          <w:sz w:val="24"/>
          <w:szCs w:val="24"/>
        </w:rPr>
        <w:t>Representatives are responsible for their own costs to attend meetings or video conferences unless specific offer is made by an agency/department to cover another agency or services costs.</w:t>
      </w:r>
    </w:p>
    <w:p w:rsidR="002F41A0" w:rsidRPr="00AC1034" w:rsidRDefault="00430F0B" w:rsidP="00AC1034">
      <w:pPr>
        <w:rPr>
          <w:rFonts w:asciiTheme="minorHAnsi" w:hAnsiTheme="minorHAnsi"/>
          <w:sz w:val="24"/>
          <w:szCs w:val="24"/>
        </w:rPr>
      </w:pPr>
      <w:r>
        <w:rPr>
          <w:rFonts w:asciiTheme="minorHAnsi" w:hAnsiTheme="minorHAnsi"/>
          <w:sz w:val="24"/>
          <w:szCs w:val="24"/>
        </w:rPr>
        <w:t>8</w:t>
      </w:r>
      <w:r w:rsidR="002F41A0" w:rsidRPr="00AC1034">
        <w:rPr>
          <w:rFonts w:asciiTheme="minorHAnsi" w:hAnsiTheme="minorHAnsi"/>
          <w:sz w:val="24"/>
          <w:szCs w:val="24"/>
        </w:rPr>
        <w:t xml:space="preserve">.3 </w:t>
      </w:r>
      <w:r w:rsidR="00B25778" w:rsidRPr="00AC1034">
        <w:rPr>
          <w:rFonts w:asciiTheme="minorHAnsi" w:hAnsiTheme="minorHAnsi"/>
          <w:sz w:val="24"/>
          <w:szCs w:val="24"/>
        </w:rPr>
        <w:t xml:space="preserve">  </w:t>
      </w:r>
      <w:r w:rsidR="002F41A0" w:rsidRPr="00AC1034">
        <w:rPr>
          <w:rFonts w:asciiTheme="minorHAnsi" w:hAnsiTheme="minorHAnsi"/>
          <w:sz w:val="24"/>
          <w:szCs w:val="24"/>
        </w:rPr>
        <w:t>Wherever possible meetings should be aligned to the timing and business of the Kimberley Aboriginal Health Planning Forum to enable key issues to be tabled at the KAHPF meeting for discussion and/or endorsement.</w:t>
      </w:r>
    </w:p>
    <w:p w:rsidR="002F41A0" w:rsidRPr="00AC1034" w:rsidRDefault="002F41A0" w:rsidP="00AC1034">
      <w:pPr>
        <w:rPr>
          <w:rFonts w:asciiTheme="minorHAnsi" w:hAnsiTheme="minorHAnsi"/>
          <w:sz w:val="24"/>
          <w:szCs w:val="24"/>
        </w:rPr>
      </w:pPr>
      <w:bookmarkStart w:id="0" w:name="_GoBack"/>
      <w:bookmarkEnd w:id="0"/>
    </w:p>
    <w:p w:rsidR="002F41A0" w:rsidRPr="002D339F" w:rsidRDefault="002F41A0" w:rsidP="002D339F">
      <w:pPr>
        <w:pStyle w:val="ListParagraph"/>
        <w:numPr>
          <w:ilvl w:val="0"/>
          <w:numId w:val="18"/>
        </w:numPr>
        <w:rPr>
          <w:rFonts w:asciiTheme="minorHAnsi" w:hAnsiTheme="minorHAnsi"/>
          <w:b/>
          <w:sz w:val="24"/>
          <w:szCs w:val="24"/>
        </w:rPr>
      </w:pPr>
      <w:r w:rsidRPr="002D339F">
        <w:rPr>
          <w:rFonts w:asciiTheme="minorHAnsi" w:hAnsiTheme="minorHAnsi"/>
          <w:b/>
          <w:sz w:val="24"/>
          <w:szCs w:val="24"/>
        </w:rPr>
        <w:t>Role of the KRAMHPF Secretariat</w:t>
      </w:r>
    </w:p>
    <w:p w:rsidR="002F41A0" w:rsidRPr="00AC1034" w:rsidRDefault="002F41A0" w:rsidP="00AC1034">
      <w:pPr>
        <w:rPr>
          <w:rFonts w:asciiTheme="minorHAnsi" w:hAnsiTheme="minorHAnsi"/>
          <w:sz w:val="24"/>
          <w:szCs w:val="24"/>
        </w:rPr>
      </w:pPr>
      <w:r w:rsidRPr="00AC1034">
        <w:rPr>
          <w:rFonts w:asciiTheme="minorHAnsi" w:hAnsiTheme="minorHAnsi"/>
          <w:sz w:val="24"/>
          <w:szCs w:val="24"/>
        </w:rPr>
        <w:t>The Secretariat will:</w:t>
      </w:r>
    </w:p>
    <w:p w:rsidR="002F41A0"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.1 </w:t>
      </w:r>
      <w:r w:rsidR="00AC1034" w:rsidRPr="00AC1034">
        <w:rPr>
          <w:rFonts w:asciiTheme="minorHAnsi" w:hAnsiTheme="minorHAnsi"/>
          <w:sz w:val="24"/>
          <w:szCs w:val="24"/>
        </w:rPr>
        <w:tab/>
      </w:r>
      <w:r w:rsidR="002F41A0" w:rsidRPr="00AC1034">
        <w:rPr>
          <w:rFonts w:asciiTheme="minorHAnsi" w:hAnsiTheme="minorHAnsi"/>
          <w:sz w:val="24"/>
          <w:szCs w:val="24"/>
        </w:rPr>
        <w:t>Prepare the agenda for each meeting, in consultation with members;</w:t>
      </w:r>
    </w:p>
    <w:p w:rsidR="002F41A0"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.2 </w:t>
      </w:r>
      <w:r w:rsidR="00AC1034" w:rsidRPr="00AC1034">
        <w:rPr>
          <w:rFonts w:asciiTheme="minorHAnsi" w:hAnsiTheme="minorHAnsi"/>
          <w:sz w:val="24"/>
          <w:szCs w:val="24"/>
        </w:rPr>
        <w:tab/>
      </w:r>
      <w:r w:rsidR="002F41A0" w:rsidRPr="00AC1034">
        <w:rPr>
          <w:rFonts w:asciiTheme="minorHAnsi" w:hAnsiTheme="minorHAnsi"/>
          <w:sz w:val="24"/>
          <w:szCs w:val="24"/>
        </w:rPr>
        <w:t>Forward agendas and papers to all members at least one week before each meeting;</w:t>
      </w:r>
    </w:p>
    <w:p w:rsidR="002F41A0"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.3 </w:t>
      </w:r>
      <w:r w:rsidR="00AC1034" w:rsidRPr="00AC1034">
        <w:rPr>
          <w:rFonts w:asciiTheme="minorHAnsi" w:hAnsiTheme="minorHAnsi"/>
          <w:sz w:val="24"/>
          <w:szCs w:val="24"/>
        </w:rPr>
        <w:tab/>
      </w:r>
      <w:r w:rsidR="002F41A0" w:rsidRPr="00AC1034">
        <w:rPr>
          <w:rFonts w:asciiTheme="minorHAnsi" w:hAnsiTheme="minorHAnsi"/>
          <w:sz w:val="24"/>
          <w:szCs w:val="24"/>
        </w:rPr>
        <w:t>Organise the meetings, including dates, venues and catering;</w:t>
      </w:r>
    </w:p>
    <w:p w:rsidR="002F41A0"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.4 </w:t>
      </w:r>
      <w:r w:rsidR="00AC1034" w:rsidRPr="00AC1034">
        <w:rPr>
          <w:rFonts w:asciiTheme="minorHAnsi" w:hAnsiTheme="minorHAnsi"/>
          <w:sz w:val="24"/>
          <w:szCs w:val="24"/>
        </w:rPr>
        <w:tab/>
      </w:r>
      <w:r w:rsidR="002F41A0" w:rsidRPr="00AC1034">
        <w:rPr>
          <w:rFonts w:asciiTheme="minorHAnsi" w:hAnsiTheme="minorHAnsi"/>
          <w:sz w:val="24"/>
          <w:szCs w:val="24"/>
        </w:rPr>
        <w:t>Take minutes;</w:t>
      </w:r>
    </w:p>
    <w:p w:rsidR="00AC1034"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.5 </w:t>
      </w:r>
      <w:r w:rsidR="00AC1034" w:rsidRPr="00AC1034">
        <w:rPr>
          <w:rFonts w:asciiTheme="minorHAnsi" w:hAnsiTheme="minorHAnsi"/>
          <w:sz w:val="24"/>
          <w:szCs w:val="24"/>
        </w:rPr>
        <w:tab/>
      </w:r>
      <w:r w:rsidR="002F41A0" w:rsidRPr="00AC1034">
        <w:rPr>
          <w:rFonts w:asciiTheme="minorHAnsi" w:hAnsiTheme="minorHAnsi"/>
          <w:sz w:val="24"/>
          <w:szCs w:val="24"/>
        </w:rPr>
        <w:t>Distribute first draft minutes to the chairperson no later than one week after each meeting;</w:t>
      </w:r>
    </w:p>
    <w:p w:rsidR="002F41A0"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.6 </w:t>
      </w:r>
      <w:r w:rsidR="002D339F">
        <w:rPr>
          <w:rFonts w:asciiTheme="minorHAnsi" w:hAnsiTheme="minorHAnsi"/>
          <w:sz w:val="24"/>
          <w:szCs w:val="24"/>
        </w:rPr>
        <w:tab/>
      </w:r>
      <w:r w:rsidR="002F41A0" w:rsidRPr="00AC1034">
        <w:rPr>
          <w:rFonts w:asciiTheme="minorHAnsi" w:hAnsiTheme="minorHAnsi"/>
          <w:sz w:val="24"/>
          <w:szCs w:val="24"/>
        </w:rPr>
        <w:t>Distribute final draft minutes to all members no later than two weeks after the meeting for confirmation at the next subsequent meeting. Members acting as agency or organisation representatives shall disseminate minutes to co-workers in their agency.</w:t>
      </w:r>
    </w:p>
    <w:p w:rsidR="002F41A0"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.7 </w:t>
      </w:r>
      <w:r w:rsidR="002D339F">
        <w:rPr>
          <w:rFonts w:asciiTheme="minorHAnsi" w:hAnsiTheme="minorHAnsi"/>
          <w:sz w:val="24"/>
          <w:szCs w:val="24"/>
        </w:rPr>
        <w:tab/>
      </w:r>
      <w:r w:rsidR="002F41A0" w:rsidRPr="00AC1034">
        <w:rPr>
          <w:rFonts w:asciiTheme="minorHAnsi" w:hAnsiTheme="minorHAnsi"/>
          <w:sz w:val="24"/>
          <w:szCs w:val="24"/>
        </w:rPr>
        <w:t>Draft any correspondence the KRAMHPF wants sending out/circulating for endorsement/arranging for the Chairperson to sign;</w:t>
      </w:r>
    </w:p>
    <w:p w:rsidR="002F41A0" w:rsidRPr="00AC1034"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.8 </w:t>
      </w:r>
      <w:r w:rsidR="002D339F">
        <w:rPr>
          <w:rFonts w:asciiTheme="minorHAnsi" w:hAnsiTheme="minorHAnsi"/>
          <w:sz w:val="24"/>
          <w:szCs w:val="24"/>
        </w:rPr>
        <w:tab/>
      </w:r>
      <w:r w:rsidR="002F41A0" w:rsidRPr="00AC1034">
        <w:rPr>
          <w:rFonts w:asciiTheme="minorHAnsi" w:hAnsiTheme="minorHAnsi"/>
          <w:sz w:val="24"/>
          <w:szCs w:val="24"/>
        </w:rPr>
        <w:t>Circulate any incoming correspondence</w:t>
      </w:r>
      <w:r w:rsidR="008B3BD9">
        <w:rPr>
          <w:rFonts w:asciiTheme="minorHAnsi" w:hAnsiTheme="minorHAnsi"/>
          <w:sz w:val="24"/>
          <w:szCs w:val="24"/>
        </w:rPr>
        <w:t>.</w:t>
      </w:r>
    </w:p>
    <w:p w:rsidR="002F41A0" w:rsidRDefault="00430F0B" w:rsidP="00AC1034">
      <w:pPr>
        <w:rPr>
          <w:rFonts w:asciiTheme="minorHAnsi" w:hAnsiTheme="minorHAnsi"/>
          <w:sz w:val="24"/>
          <w:szCs w:val="24"/>
        </w:rPr>
      </w:pPr>
      <w:r>
        <w:rPr>
          <w:rFonts w:asciiTheme="minorHAnsi" w:hAnsiTheme="minorHAnsi"/>
          <w:sz w:val="24"/>
          <w:szCs w:val="24"/>
        </w:rPr>
        <w:t>9</w:t>
      </w:r>
      <w:r w:rsidR="002F41A0" w:rsidRPr="00AC1034">
        <w:rPr>
          <w:rFonts w:asciiTheme="minorHAnsi" w:hAnsiTheme="minorHAnsi"/>
          <w:sz w:val="24"/>
          <w:szCs w:val="24"/>
        </w:rPr>
        <w:t xml:space="preserve">.9 </w:t>
      </w:r>
      <w:r w:rsidR="002D339F">
        <w:rPr>
          <w:rFonts w:asciiTheme="minorHAnsi" w:hAnsiTheme="minorHAnsi"/>
          <w:sz w:val="24"/>
          <w:szCs w:val="24"/>
        </w:rPr>
        <w:tab/>
      </w:r>
      <w:r w:rsidR="002F41A0" w:rsidRPr="00AC1034">
        <w:rPr>
          <w:rFonts w:asciiTheme="minorHAnsi" w:hAnsiTheme="minorHAnsi"/>
          <w:sz w:val="24"/>
          <w:szCs w:val="24"/>
        </w:rPr>
        <w:t>Store all documents</w:t>
      </w:r>
      <w:r w:rsidR="008B3BD9">
        <w:rPr>
          <w:rFonts w:asciiTheme="minorHAnsi" w:hAnsiTheme="minorHAnsi"/>
          <w:sz w:val="24"/>
          <w:szCs w:val="24"/>
        </w:rPr>
        <w:t>.</w:t>
      </w:r>
    </w:p>
    <w:p w:rsidR="002D339F" w:rsidRDefault="00430F0B" w:rsidP="002D339F">
      <w:pPr>
        <w:rPr>
          <w:rFonts w:asciiTheme="minorHAnsi" w:hAnsiTheme="minorHAnsi"/>
          <w:sz w:val="24"/>
          <w:szCs w:val="24"/>
        </w:rPr>
      </w:pPr>
      <w:r>
        <w:rPr>
          <w:rFonts w:asciiTheme="minorHAnsi" w:hAnsiTheme="minorHAnsi"/>
          <w:sz w:val="24"/>
          <w:szCs w:val="24"/>
        </w:rPr>
        <w:t>9</w:t>
      </w:r>
      <w:r w:rsidR="002D339F" w:rsidRPr="00AC1034">
        <w:rPr>
          <w:rFonts w:asciiTheme="minorHAnsi" w:hAnsiTheme="minorHAnsi"/>
          <w:sz w:val="24"/>
          <w:szCs w:val="24"/>
        </w:rPr>
        <w:t>.10</w:t>
      </w:r>
      <w:r w:rsidR="002D339F" w:rsidRPr="00AC1034">
        <w:rPr>
          <w:rFonts w:asciiTheme="minorHAnsi" w:hAnsiTheme="minorHAnsi"/>
          <w:sz w:val="24"/>
          <w:szCs w:val="24"/>
        </w:rPr>
        <w:tab/>
        <w:t>Maintain contact list.</w:t>
      </w:r>
    </w:p>
    <w:p w:rsidR="002D339F" w:rsidRDefault="002D339F" w:rsidP="002D339F">
      <w:pPr>
        <w:rPr>
          <w:rFonts w:asciiTheme="minorHAnsi" w:hAnsiTheme="minorHAnsi"/>
          <w:sz w:val="24"/>
          <w:szCs w:val="24"/>
        </w:rPr>
      </w:pPr>
    </w:p>
    <w:p w:rsidR="002D339F" w:rsidRDefault="002D339F" w:rsidP="002D339F">
      <w:pPr>
        <w:rPr>
          <w:rFonts w:asciiTheme="minorHAnsi" w:hAnsiTheme="minorHAnsi"/>
          <w:sz w:val="24"/>
          <w:szCs w:val="24"/>
        </w:rPr>
      </w:pPr>
    </w:p>
    <w:p w:rsidR="002D339F" w:rsidRPr="00430F0B" w:rsidRDefault="00430F0B" w:rsidP="002D339F">
      <w:pPr>
        <w:rPr>
          <w:rFonts w:asciiTheme="minorHAnsi" w:hAnsiTheme="minorHAnsi"/>
          <w:b/>
          <w:color w:val="0070C0"/>
          <w:sz w:val="24"/>
          <w:szCs w:val="24"/>
        </w:rPr>
      </w:pPr>
      <w:r>
        <w:rPr>
          <w:rFonts w:asciiTheme="minorHAnsi" w:hAnsiTheme="minorHAnsi"/>
          <w:b/>
          <w:color w:val="0070C0"/>
          <w:sz w:val="24"/>
          <w:szCs w:val="24"/>
        </w:rPr>
        <w:t xml:space="preserve">Last reviewed: </w:t>
      </w:r>
      <w:r w:rsidR="002D339F" w:rsidRPr="00430F0B">
        <w:rPr>
          <w:rFonts w:asciiTheme="minorHAnsi" w:hAnsiTheme="minorHAnsi"/>
          <w:b/>
          <w:color w:val="0070C0"/>
          <w:sz w:val="24"/>
          <w:szCs w:val="24"/>
        </w:rPr>
        <w:t>………</w:t>
      </w:r>
      <w:r w:rsidRPr="00430F0B">
        <w:rPr>
          <w:rFonts w:asciiTheme="minorHAnsi" w:hAnsiTheme="minorHAnsi"/>
          <w:b/>
          <w:color w:val="0070C0"/>
          <w:sz w:val="24"/>
          <w:szCs w:val="24"/>
        </w:rPr>
        <w:t>July 2014</w:t>
      </w:r>
      <w:r w:rsidR="002D339F" w:rsidRPr="00430F0B">
        <w:rPr>
          <w:rFonts w:asciiTheme="minorHAnsi" w:hAnsiTheme="minorHAnsi"/>
          <w:b/>
          <w:color w:val="0070C0"/>
          <w:sz w:val="24"/>
          <w:szCs w:val="24"/>
        </w:rPr>
        <w:t>……………………</w:t>
      </w:r>
      <w:r>
        <w:rPr>
          <w:rFonts w:asciiTheme="minorHAnsi" w:hAnsiTheme="minorHAnsi"/>
          <w:b/>
          <w:color w:val="0070C0"/>
          <w:sz w:val="24"/>
          <w:szCs w:val="24"/>
        </w:rPr>
        <w:t xml:space="preserve">    Next review due </w:t>
      </w:r>
      <w:r w:rsidR="002D339F" w:rsidRPr="00430F0B">
        <w:rPr>
          <w:rFonts w:asciiTheme="minorHAnsi" w:hAnsiTheme="minorHAnsi"/>
          <w:b/>
          <w:color w:val="0070C0"/>
          <w:sz w:val="24"/>
          <w:szCs w:val="24"/>
        </w:rPr>
        <w:t>……</w:t>
      </w:r>
      <w:r w:rsidRPr="00430F0B">
        <w:rPr>
          <w:rFonts w:asciiTheme="minorHAnsi" w:hAnsiTheme="minorHAnsi"/>
          <w:b/>
          <w:color w:val="0070C0"/>
          <w:sz w:val="24"/>
          <w:szCs w:val="24"/>
        </w:rPr>
        <w:t>July 201</w:t>
      </w:r>
      <w:r w:rsidR="008B3BD9">
        <w:rPr>
          <w:rFonts w:asciiTheme="minorHAnsi" w:hAnsiTheme="minorHAnsi"/>
          <w:b/>
          <w:color w:val="0070C0"/>
          <w:sz w:val="24"/>
          <w:szCs w:val="24"/>
        </w:rPr>
        <w:t>6</w:t>
      </w:r>
      <w:r w:rsidR="002D339F" w:rsidRPr="00430F0B">
        <w:rPr>
          <w:rFonts w:asciiTheme="minorHAnsi" w:hAnsiTheme="minorHAnsi"/>
          <w:b/>
          <w:color w:val="0070C0"/>
          <w:sz w:val="24"/>
          <w:szCs w:val="24"/>
        </w:rPr>
        <w:t>…………………</w:t>
      </w:r>
    </w:p>
    <w:sectPr w:rsidR="002D339F" w:rsidRPr="00430F0B" w:rsidSect="002D339F">
      <w:footerReference w:type="even" r:id="rId8"/>
      <w:footerReference w:type="default" r:id="rId9"/>
      <w:type w:val="continuous"/>
      <w:pgSz w:w="11906" w:h="16838" w:code="9"/>
      <w:pgMar w:top="1134" w:right="1134" w:bottom="1134" w:left="1418" w:header="0" w:footer="227"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F5" w:rsidRDefault="007530F5">
      <w:r>
        <w:separator/>
      </w:r>
    </w:p>
  </w:endnote>
  <w:endnote w:type="continuationSeparator" w:id="0">
    <w:p w:rsidR="007530F5" w:rsidRDefault="0075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rind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83" w:rsidRDefault="00C44F83" w:rsidP="00F32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F83" w:rsidRDefault="00C44F83" w:rsidP="00802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83" w:rsidRDefault="00C44F83" w:rsidP="00F32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BD9">
      <w:rPr>
        <w:rStyle w:val="PageNumber"/>
        <w:noProof/>
      </w:rPr>
      <w:t>3</w:t>
    </w:r>
    <w:r>
      <w:rPr>
        <w:rStyle w:val="PageNumber"/>
      </w:rPr>
      <w:fldChar w:fldCharType="end"/>
    </w:r>
  </w:p>
  <w:p w:rsidR="00C44F83" w:rsidRDefault="00C44F83" w:rsidP="008020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F5" w:rsidRDefault="007530F5">
      <w:r>
        <w:separator/>
      </w:r>
    </w:p>
  </w:footnote>
  <w:footnote w:type="continuationSeparator" w:id="0">
    <w:p w:rsidR="007530F5" w:rsidRDefault="0075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C9A"/>
    <w:multiLevelType w:val="multilevel"/>
    <w:tmpl w:val="82E055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0C2222A2"/>
    <w:multiLevelType w:val="multilevel"/>
    <w:tmpl w:val="B7BC38A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472"/>
        </w:tabs>
        <w:ind w:left="1472" w:hanging="480"/>
      </w:pPr>
      <w:rPr>
        <w:rFonts w:hint="default"/>
      </w:rPr>
    </w:lvl>
    <w:lvl w:ilvl="2">
      <w:start w:val="1"/>
      <w:numFmt w:val="decimal"/>
      <w:lvlText w:val="%1.%2.%3"/>
      <w:lvlJc w:val="left"/>
      <w:pPr>
        <w:tabs>
          <w:tab w:val="num" w:pos="2840"/>
        </w:tabs>
        <w:ind w:left="2840" w:hanging="720"/>
      </w:pPr>
      <w:rPr>
        <w:rFonts w:hint="default"/>
      </w:rPr>
    </w:lvl>
    <w:lvl w:ilvl="3">
      <w:start w:val="1"/>
      <w:numFmt w:val="decimal"/>
      <w:lvlText w:val="%1.%2.%3.%4"/>
      <w:lvlJc w:val="left"/>
      <w:pPr>
        <w:tabs>
          <w:tab w:val="num" w:pos="3900"/>
        </w:tabs>
        <w:ind w:left="3900"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380"/>
        </w:tabs>
        <w:ind w:left="6380" w:hanging="1080"/>
      </w:pPr>
      <w:rPr>
        <w:rFonts w:hint="default"/>
      </w:rPr>
    </w:lvl>
    <w:lvl w:ilvl="6">
      <w:start w:val="1"/>
      <w:numFmt w:val="decimal"/>
      <w:lvlText w:val="%1.%2.%3.%4.%5.%6.%7"/>
      <w:lvlJc w:val="left"/>
      <w:pPr>
        <w:tabs>
          <w:tab w:val="num" w:pos="7800"/>
        </w:tabs>
        <w:ind w:left="7800" w:hanging="1440"/>
      </w:pPr>
      <w:rPr>
        <w:rFonts w:hint="default"/>
      </w:rPr>
    </w:lvl>
    <w:lvl w:ilvl="7">
      <w:start w:val="1"/>
      <w:numFmt w:val="decimal"/>
      <w:lvlText w:val="%1.%2.%3.%4.%5.%6.%7.%8"/>
      <w:lvlJc w:val="left"/>
      <w:pPr>
        <w:tabs>
          <w:tab w:val="num" w:pos="8860"/>
        </w:tabs>
        <w:ind w:left="8860" w:hanging="1440"/>
      </w:pPr>
      <w:rPr>
        <w:rFonts w:hint="default"/>
      </w:rPr>
    </w:lvl>
    <w:lvl w:ilvl="8">
      <w:start w:val="1"/>
      <w:numFmt w:val="decimal"/>
      <w:lvlText w:val="%1.%2.%3.%4.%5.%6.%7.%8.%9"/>
      <w:lvlJc w:val="left"/>
      <w:pPr>
        <w:tabs>
          <w:tab w:val="num" w:pos="10280"/>
        </w:tabs>
        <w:ind w:left="10280" w:hanging="1800"/>
      </w:pPr>
      <w:rPr>
        <w:rFonts w:hint="default"/>
      </w:rPr>
    </w:lvl>
  </w:abstractNum>
  <w:abstractNum w:abstractNumId="2" w15:restartNumberingAfterBreak="0">
    <w:nsid w:val="0CC76AB2"/>
    <w:multiLevelType w:val="hybridMultilevel"/>
    <w:tmpl w:val="E33ADC58"/>
    <w:lvl w:ilvl="0" w:tplc="48CC1564">
      <w:start w:val="1"/>
      <w:numFmt w:val="bullet"/>
      <w:lvlText w:val="-"/>
      <w:lvlJc w:val="left"/>
      <w:pPr>
        <w:tabs>
          <w:tab w:val="num" w:pos="2500"/>
        </w:tabs>
        <w:ind w:left="2500" w:hanging="360"/>
      </w:pPr>
      <w:rPr>
        <w:rFonts w:ascii="Vrinda" w:hAnsi="Vrinda" w:hint="default"/>
      </w:rPr>
    </w:lvl>
    <w:lvl w:ilvl="1" w:tplc="0C090003">
      <w:start w:val="1"/>
      <w:numFmt w:val="bullet"/>
      <w:lvlText w:val="o"/>
      <w:lvlJc w:val="left"/>
      <w:pPr>
        <w:tabs>
          <w:tab w:val="num" w:pos="2500"/>
        </w:tabs>
        <w:ind w:left="2500" w:hanging="360"/>
      </w:pPr>
      <w:rPr>
        <w:rFonts w:ascii="Courier New" w:hAnsi="Courier New" w:cs="Courier New" w:hint="default"/>
      </w:rPr>
    </w:lvl>
    <w:lvl w:ilvl="2" w:tplc="0C090005" w:tentative="1">
      <w:start w:val="1"/>
      <w:numFmt w:val="bullet"/>
      <w:lvlText w:val=""/>
      <w:lvlJc w:val="left"/>
      <w:pPr>
        <w:tabs>
          <w:tab w:val="num" w:pos="3220"/>
        </w:tabs>
        <w:ind w:left="3220" w:hanging="360"/>
      </w:pPr>
      <w:rPr>
        <w:rFonts w:ascii="Wingdings" w:hAnsi="Wingdings" w:hint="default"/>
      </w:rPr>
    </w:lvl>
    <w:lvl w:ilvl="3" w:tplc="0C090001" w:tentative="1">
      <w:start w:val="1"/>
      <w:numFmt w:val="bullet"/>
      <w:lvlText w:val=""/>
      <w:lvlJc w:val="left"/>
      <w:pPr>
        <w:tabs>
          <w:tab w:val="num" w:pos="3940"/>
        </w:tabs>
        <w:ind w:left="3940" w:hanging="360"/>
      </w:pPr>
      <w:rPr>
        <w:rFonts w:ascii="Symbol" w:hAnsi="Symbol" w:hint="default"/>
      </w:rPr>
    </w:lvl>
    <w:lvl w:ilvl="4" w:tplc="0C090003" w:tentative="1">
      <w:start w:val="1"/>
      <w:numFmt w:val="bullet"/>
      <w:lvlText w:val="o"/>
      <w:lvlJc w:val="left"/>
      <w:pPr>
        <w:tabs>
          <w:tab w:val="num" w:pos="4660"/>
        </w:tabs>
        <w:ind w:left="4660" w:hanging="360"/>
      </w:pPr>
      <w:rPr>
        <w:rFonts w:ascii="Courier New" w:hAnsi="Courier New" w:cs="Courier New" w:hint="default"/>
      </w:rPr>
    </w:lvl>
    <w:lvl w:ilvl="5" w:tplc="0C090005" w:tentative="1">
      <w:start w:val="1"/>
      <w:numFmt w:val="bullet"/>
      <w:lvlText w:val=""/>
      <w:lvlJc w:val="left"/>
      <w:pPr>
        <w:tabs>
          <w:tab w:val="num" w:pos="5380"/>
        </w:tabs>
        <w:ind w:left="5380" w:hanging="360"/>
      </w:pPr>
      <w:rPr>
        <w:rFonts w:ascii="Wingdings" w:hAnsi="Wingdings" w:hint="default"/>
      </w:rPr>
    </w:lvl>
    <w:lvl w:ilvl="6" w:tplc="0C090001" w:tentative="1">
      <w:start w:val="1"/>
      <w:numFmt w:val="bullet"/>
      <w:lvlText w:val=""/>
      <w:lvlJc w:val="left"/>
      <w:pPr>
        <w:tabs>
          <w:tab w:val="num" w:pos="6100"/>
        </w:tabs>
        <w:ind w:left="6100" w:hanging="360"/>
      </w:pPr>
      <w:rPr>
        <w:rFonts w:ascii="Symbol" w:hAnsi="Symbol" w:hint="default"/>
      </w:rPr>
    </w:lvl>
    <w:lvl w:ilvl="7" w:tplc="0C090003" w:tentative="1">
      <w:start w:val="1"/>
      <w:numFmt w:val="bullet"/>
      <w:lvlText w:val="o"/>
      <w:lvlJc w:val="left"/>
      <w:pPr>
        <w:tabs>
          <w:tab w:val="num" w:pos="6820"/>
        </w:tabs>
        <w:ind w:left="6820" w:hanging="360"/>
      </w:pPr>
      <w:rPr>
        <w:rFonts w:ascii="Courier New" w:hAnsi="Courier New" w:cs="Courier New" w:hint="default"/>
      </w:rPr>
    </w:lvl>
    <w:lvl w:ilvl="8" w:tplc="0C09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3B53BCE"/>
    <w:multiLevelType w:val="hybridMultilevel"/>
    <w:tmpl w:val="36385CAE"/>
    <w:lvl w:ilvl="0" w:tplc="48CC1564">
      <w:start w:val="1"/>
      <w:numFmt w:val="bullet"/>
      <w:lvlText w:val="-"/>
      <w:lvlJc w:val="left"/>
      <w:pPr>
        <w:tabs>
          <w:tab w:val="num" w:pos="1440"/>
        </w:tabs>
        <w:ind w:left="1440" w:hanging="360"/>
      </w:pPr>
      <w:rPr>
        <w:rFonts w:ascii="Vrinda" w:hAnsi="Vrinda" w:hint="default"/>
      </w:rPr>
    </w:lvl>
    <w:lvl w:ilvl="1" w:tplc="506C9384">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04A5"/>
    <w:multiLevelType w:val="hybridMultilevel"/>
    <w:tmpl w:val="C262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138A2"/>
    <w:multiLevelType w:val="multilevel"/>
    <w:tmpl w:val="CD82763C"/>
    <w:lvl w:ilvl="0">
      <w:start w:val="6"/>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6" w15:restartNumberingAfterBreak="0">
    <w:nsid w:val="1C632ADE"/>
    <w:multiLevelType w:val="hybridMultilevel"/>
    <w:tmpl w:val="9BD83966"/>
    <w:lvl w:ilvl="0" w:tplc="0C090003">
      <w:start w:val="1"/>
      <w:numFmt w:val="bullet"/>
      <w:lvlText w:val="o"/>
      <w:lvlJc w:val="left"/>
      <w:pPr>
        <w:tabs>
          <w:tab w:val="num" w:pos="2515"/>
        </w:tabs>
        <w:ind w:left="2515" w:hanging="360"/>
      </w:pPr>
      <w:rPr>
        <w:rFonts w:ascii="Courier New" w:hAnsi="Courier New" w:cs="Courier New" w:hint="default"/>
      </w:rPr>
    </w:lvl>
    <w:lvl w:ilvl="1" w:tplc="0C090003" w:tentative="1">
      <w:start w:val="1"/>
      <w:numFmt w:val="bullet"/>
      <w:lvlText w:val="o"/>
      <w:lvlJc w:val="left"/>
      <w:pPr>
        <w:tabs>
          <w:tab w:val="num" w:pos="3235"/>
        </w:tabs>
        <w:ind w:left="3235" w:hanging="360"/>
      </w:pPr>
      <w:rPr>
        <w:rFonts w:ascii="Courier New" w:hAnsi="Courier New" w:cs="Courier New" w:hint="default"/>
      </w:rPr>
    </w:lvl>
    <w:lvl w:ilvl="2" w:tplc="0C090005" w:tentative="1">
      <w:start w:val="1"/>
      <w:numFmt w:val="bullet"/>
      <w:lvlText w:val=""/>
      <w:lvlJc w:val="left"/>
      <w:pPr>
        <w:tabs>
          <w:tab w:val="num" w:pos="3955"/>
        </w:tabs>
        <w:ind w:left="3955" w:hanging="360"/>
      </w:pPr>
      <w:rPr>
        <w:rFonts w:ascii="Wingdings" w:hAnsi="Wingdings" w:hint="default"/>
      </w:rPr>
    </w:lvl>
    <w:lvl w:ilvl="3" w:tplc="0C090001" w:tentative="1">
      <w:start w:val="1"/>
      <w:numFmt w:val="bullet"/>
      <w:lvlText w:val=""/>
      <w:lvlJc w:val="left"/>
      <w:pPr>
        <w:tabs>
          <w:tab w:val="num" w:pos="4675"/>
        </w:tabs>
        <w:ind w:left="4675" w:hanging="360"/>
      </w:pPr>
      <w:rPr>
        <w:rFonts w:ascii="Symbol" w:hAnsi="Symbol" w:hint="default"/>
      </w:rPr>
    </w:lvl>
    <w:lvl w:ilvl="4" w:tplc="0C090003" w:tentative="1">
      <w:start w:val="1"/>
      <w:numFmt w:val="bullet"/>
      <w:lvlText w:val="o"/>
      <w:lvlJc w:val="left"/>
      <w:pPr>
        <w:tabs>
          <w:tab w:val="num" w:pos="5395"/>
        </w:tabs>
        <w:ind w:left="5395" w:hanging="360"/>
      </w:pPr>
      <w:rPr>
        <w:rFonts w:ascii="Courier New" w:hAnsi="Courier New" w:cs="Courier New" w:hint="default"/>
      </w:rPr>
    </w:lvl>
    <w:lvl w:ilvl="5" w:tplc="0C090005" w:tentative="1">
      <w:start w:val="1"/>
      <w:numFmt w:val="bullet"/>
      <w:lvlText w:val=""/>
      <w:lvlJc w:val="left"/>
      <w:pPr>
        <w:tabs>
          <w:tab w:val="num" w:pos="6115"/>
        </w:tabs>
        <w:ind w:left="6115" w:hanging="360"/>
      </w:pPr>
      <w:rPr>
        <w:rFonts w:ascii="Wingdings" w:hAnsi="Wingdings" w:hint="default"/>
      </w:rPr>
    </w:lvl>
    <w:lvl w:ilvl="6" w:tplc="0C090001" w:tentative="1">
      <w:start w:val="1"/>
      <w:numFmt w:val="bullet"/>
      <w:lvlText w:val=""/>
      <w:lvlJc w:val="left"/>
      <w:pPr>
        <w:tabs>
          <w:tab w:val="num" w:pos="6835"/>
        </w:tabs>
        <w:ind w:left="6835" w:hanging="360"/>
      </w:pPr>
      <w:rPr>
        <w:rFonts w:ascii="Symbol" w:hAnsi="Symbol" w:hint="default"/>
      </w:rPr>
    </w:lvl>
    <w:lvl w:ilvl="7" w:tplc="0C090003" w:tentative="1">
      <w:start w:val="1"/>
      <w:numFmt w:val="bullet"/>
      <w:lvlText w:val="o"/>
      <w:lvlJc w:val="left"/>
      <w:pPr>
        <w:tabs>
          <w:tab w:val="num" w:pos="7555"/>
        </w:tabs>
        <w:ind w:left="7555" w:hanging="360"/>
      </w:pPr>
      <w:rPr>
        <w:rFonts w:ascii="Courier New" w:hAnsi="Courier New" w:cs="Courier New" w:hint="default"/>
      </w:rPr>
    </w:lvl>
    <w:lvl w:ilvl="8" w:tplc="0C090005" w:tentative="1">
      <w:start w:val="1"/>
      <w:numFmt w:val="bullet"/>
      <w:lvlText w:val=""/>
      <w:lvlJc w:val="left"/>
      <w:pPr>
        <w:tabs>
          <w:tab w:val="num" w:pos="8275"/>
        </w:tabs>
        <w:ind w:left="8275" w:hanging="360"/>
      </w:pPr>
      <w:rPr>
        <w:rFonts w:ascii="Wingdings" w:hAnsi="Wingdings" w:hint="default"/>
      </w:rPr>
    </w:lvl>
  </w:abstractNum>
  <w:abstractNum w:abstractNumId="7" w15:restartNumberingAfterBreak="0">
    <w:nsid w:val="25752FF3"/>
    <w:multiLevelType w:val="multilevel"/>
    <w:tmpl w:val="58E6099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FCD7795"/>
    <w:multiLevelType w:val="hybridMultilevel"/>
    <w:tmpl w:val="E160D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D1110"/>
    <w:multiLevelType w:val="hybridMultilevel"/>
    <w:tmpl w:val="6F1E5BF4"/>
    <w:lvl w:ilvl="0" w:tplc="48CC1564">
      <w:start w:val="1"/>
      <w:numFmt w:val="bullet"/>
      <w:lvlText w:val="-"/>
      <w:lvlJc w:val="left"/>
      <w:pPr>
        <w:tabs>
          <w:tab w:val="num" w:pos="1440"/>
        </w:tabs>
        <w:ind w:left="1440" w:hanging="360"/>
      </w:pPr>
      <w:rPr>
        <w:rFonts w:ascii="Vrinda" w:hAnsi="Vrind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22AC4"/>
    <w:multiLevelType w:val="hybridMultilevel"/>
    <w:tmpl w:val="CCA8E402"/>
    <w:lvl w:ilvl="0" w:tplc="0C090003">
      <w:start w:val="1"/>
      <w:numFmt w:val="bullet"/>
      <w:lvlText w:val="o"/>
      <w:lvlJc w:val="left"/>
      <w:pPr>
        <w:tabs>
          <w:tab w:val="num" w:pos="2160"/>
        </w:tabs>
        <w:ind w:left="2160" w:hanging="360"/>
      </w:pPr>
      <w:rPr>
        <w:rFonts w:ascii="Courier New" w:hAnsi="Courier New" w:cs="Courier New"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D8555F9"/>
    <w:multiLevelType w:val="hybridMultilevel"/>
    <w:tmpl w:val="D680A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1551AC1"/>
    <w:multiLevelType w:val="multilevel"/>
    <w:tmpl w:val="4B5A38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0"/>
        </w:tabs>
        <w:ind w:left="1420" w:hanging="360"/>
      </w:pPr>
      <w:rPr>
        <w:rFonts w:hint="default"/>
      </w:rPr>
    </w:lvl>
    <w:lvl w:ilvl="2">
      <w:start w:val="1"/>
      <w:numFmt w:val="decimal"/>
      <w:lvlText w:val="%1.%2.%3"/>
      <w:lvlJc w:val="left"/>
      <w:pPr>
        <w:tabs>
          <w:tab w:val="num" w:pos="2840"/>
        </w:tabs>
        <w:ind w:left="2840" w:hanging="720"/>
      </w:pPr>
      <w:rPr>
        <w:rFonts w:hint="default"/>
      </w:rPr>
    </w:lvl>
    <w:lvl w:ilvl="3">
      <w:start w:val="1"/>
      <w:numFmt w:val="decimal"/>
      <w:lvlText w:val="%1.%2.%3.%4"/>
      <w:lvlJc w:val="left"/>
      <w:pPr>
        <w:tabs>
          <w:tab w:val="num" w:pos="3900"/>
        </w:tabs>
        <w:ind w:left="3900"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380"/>
        </w:tabs>
        <w:ind w:left="6380" w:hanging="1080"/>
      </w:pPr>
      <w:rPr>
        <w:rFonts w:hint="default"/>
      </w:rPr>
    </w:lvl>
    <w:lvl w:ilvl="6">
      <w:start w:val="1"/>
      <w:numFmt w:val="decimal"/>
      <w:lvlText w:val="%1.%2.%3.%4.%5.%6.%7"/>
      <w:lvlJc w:val="left"/>
      <w:pPr>
        <w:tabs>
          <w:tab w:val="num" w:pos="7800"/>
        </w:tabs>
        <w:ind w:left="7800" w:hanging="1440"/>
      </w:pPr>
      <w:rPr>
        <w:rFonts w:hint="default"/>
      </w:rPr>
    </w:lvl>
    <w:lvl w:ilvl="7">
      <w:start w:val="1"/>
      <w:numFmt w:val="decimal"/>
      <w:lvlText w:val="%1.%2.%3.%4.%5.%6.%7.%8"/>
      <w:lvlJc w:val="left"/>
      <w:pPr>
        <w:tabs>
          <w:tab w:val="num" w:pos="8860"/>
        </w:tabs>
        <w:ind w:left="8860" w:hanging="1440"/>
      </w:pPr>
      <w:rPr>
        <w:rFonts w:hint="default"/>
      </w:rPr>
    </w:lvl>
    <w:lvl w:ilvl="8">
      <w:start w:val="1"/>
      <w:numFmt w:val="decimal"/>
      <w:lvlText w:val="%1.%2.%3.%4.%5.%6.%7.%8.%9"/>
      <w:lvlJc w:val="left"/>
      <w:pPr>
        <w:tabs>
          <w:tab w:val="num" w:pos="10280"/>
        </w:tabs>
        <w:ind w:left="10280" w:hanging="1800"/>
      </w:pPr>
      <w:rPr>
        <w:rFonts w:hint="default"/>
      </w:rPr>
    </w:lvl>
  </w:abstractNum>
  <w:abstractNum w:abstractNumId="13" w15:restartNumberingAfterBreak="0">
    <w:nsid w:val="4CD37216"/>
    <w:multiLevelType w:val="hybridMultilevel"/>
    <w:tmpl w:val="FDC86B9E"/>
    <w:lvl w:ilvl="0" w:tplc="48CC1564">
      <w:start w:val="1"/>
      <w:numFmt w:val="bullet"/>
      <w:lvlText w:val="-"/>
      <w:lvlJc w:val="left"/>
      <w:pPr>
        <w:tabs>
          <w:tab w:val="num" w:pos="1440"/>
        </w:tabs>
        <w:ind w:left="1440" w:hanging="360"/>
      </w:pPr>
      <w:rPr>
        <w:rFonts w:ascii="Vrinda" w:hAnsi="Vrind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B3023"/>
    <w:multiLevelType w:val="hybridMultilevel"/>
    <w:tmpl w:val="D29C53FC"/>
    <w:lvl w:ilvl="0" w:tplc="48CC1564">
      <w:start w:val="1"/>
      <w:numFmt w:val="bullet"/>
      <w:lvlText w:val="-"/>
      <w:lvlJc w:val="left"/>
      <w:pPr>
        <w:tabs>
          <w:tab w:val="num" w:pos="1440"/>
        </w:tabs>
        <w:ind w:left="1440" w:hanging="360"/>
      </w:pPr>
      <w:rPr>
        <w:rFonts w:ascii="Vrinda" w:hAnsi="Vrind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BD02D6"/>
    <w:multiLevelType w:val="multilevel"/>
    <w:tmpl w:val="58E6099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48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5F660D5C"/>
    <w:multiLevelType w:val="hybridMultilevel"/>
    <w:tmpl w:val="4B742946"/>
    <w:lvl w:ilvl="0" w:tplc="48CC1564">
      <w:start w:val="1"/>
      <w:numFmt w:val="bullet"/>
      <w:lvlText w:val="-"/>
      <w:lvlJc w:val="left"/>
      <w:pPr>
        <w:tabs>
          <w:tab w:val="num" w:pos="2500"/>
        </w:tabs>
        <w:ind w:left="2500" w:hanging="360"/>
      </w:pPr>
      <w:rPr>
        <w:rFonts w:ascii="Vrinda" w:hAnsi="Vrinda" w:hint="default"/>
      </w:rPr>
    </w:lvl>
    <w:lvl w:ilvl="1" w:tplc="0C090003">
      <w:start w:val="1"/>
      <w:numFmt w:val="bullet"/>
      <w:lvlText w:val="o"/>
      <w:lvlJc w:val="left"/>
      <w:pPr>
        <w:tabs>
          <w:tab w:val="num" w:pos="2500"/>
        </w:tabs>
        <w:ind w:left="2500" w:hanging="360"/>
      </w:pPr>
      <w:rPr>
        <w:rFonts w:ascii="Courier New" w:hAnsi="Courier New" w:cs="Courier New" w:hint="default"/>
      </w:rPr>
    </w:lvl>
    <w:lvl w:ilvl="2" w:tplc="0C090005" w:tentative="1">
      <w:start w:val="1"/>
      <w:numFmt w:val="bullet"/>
      <w:lvlText w:val=""/>
      <w:lvlJc w:val="left"/>
      <w:pPr>
        <w:tabs>
          <w:tab w:val="num" w:pos="3220"/>
        </w:tabs>
        <w:ind w:left="3220" w:hanging="360"/>
      </w:pPr>
      <w:rPr>
        <w:rFonts w:ascii="Wingdings" w:hAnsi="Wingdings" w:hint="default"/>
      </w:rPr>
    </w:lvl>
    <w:lvl w:ilvl="3" w:tplc="0C090001" w:tentative="1">
      <w:start w:val="1"/>
      <w:numFmt w:val="bullet"/>
      <w:lvlText w:val=""/>
      <w:lvlJc w:val="left"/>
      <w:pPr>
        <w:tabs>
          <w:tab w:val="num" w:pos="3940"/>
        </w:tabs>
        <w:ind w:left="3940" w:hanging="360"/>
      </w:pPr>
      <w:rPr>
        <w:rFonts w:ascii="Symbol" w:hAnsi="Symbol" w:hint="default"/>
      </w:rPr>
    </w:lvl>
    <w:lvl w:ilvl="4" w:tplc="0C090003" w:tentative="1">
      <w:start w:val="1"/>
      <w:numFmt w:val="bullet"/>
      <w:lvlText w:val="o"/>
      <w:lvlJc w:val="left"/>
      <w:pPr>
        <w:tabs>
          <w:tab w:val="num" w:pos="4660"/>
        </w:tabs>
        <w:ind w:left="4660" w:hanging="360"/>
      </w:pPr>
      <w:rPr>
        <w:rFonts w:ascii="Courier New" w:hAnsi="Courier New" w:cs="Courier New" w:hint="default"/>
      </w:rPr>
    </w:lvl>
    <w:lvl w:ilvl="5" w:tplc="0C090005" w:tentative="1">
      <w:start w:val="1"/>
      <w:numFmt w:val="bullet"/>
      <w:lvlText w:val=""/>
      <w:lvlJc w:val="left"/>
      <w:pPr>
        <w:tabs>
          <w:tab w:val="num" w:pos="5380"/>
        </w:tabs>
        <w:ind w:left="5380" w:hanging="360"/>
      </w:pPr>
      <w:rPr>
        <w:rFonts w:ascii="Wingdings" w:hAnsi="Wingdings" w:hint="default"/>
      </w:rPr>
    </w:lvl>
    <w:lvl w:ilvl="6" w:tplc="0C090001" w:tentative="1">
      <w:start w:val="1"/>
      <w:numFmt w:val="bullet"/>
      <w:lvlText w:val=""/>
      <w:lvlJc w:val="left"/>
      <w:pPr>
        <w:tabs>
          <w:tab w:val="num" w:pos="6100"/>
        </w:tabs>
        <w:ind w:left="6100" w:hanging="360"/>
      </w:pPr>
      <w:rPr>
        <w:rFonts w:ascii="Symbol" w:hAnsi="Symbol" w:hint="default"/>
      </w:rPr>
    </w:lvl>
    <w:lvl w:ilvl="7" w:tplc="0C090003" w:tentative="1">
      <w:start w:val="1"/>
      <w:numFmt w:val="bullet"/>
      <w:lvlText w:val="o"/>
      <w:lvlJc w:val="left"/>
      <w:pPr>
        <w:tabs>
          <w:tab w:val="num" w:pos="6820"/>
        </w:tabs>
        <w:ind w:left="6820" w:hanging="360"/>
      </w:pPr>
      <w:rPr>
        <w:rFonts w:ascii="Courier New" w:hAnsi="Courier New" w:cs="Courier New" w:hint="default"/>
      </w:rPr>
    </w:lvl>
    <w:lvl w:ilvl="8" w:tplc="0C090005" w:tentative="1">
      <w:start w:val="1"/>
      <w:numFmt w:val="bullet"/>
      <w:lvlText w:val=""/>
      <w:lvlJc w:val="left"/>
      <w:pPr>
        <w:tabs>
          <w:tab w:val="num" w:pos="7540"/>
        </w:tabs>
        <w:ind w:left="7540" w:hanging="360"/>
      </w:pPr>
      <w:rPr>
        <w:rFonts w:ascii="Wingdings" w:hAnsi="Wingdings" w:hint="default"/>
      </w:rPr>
    </w:lvl>
  </w:abstractNum>
  <w:abstractNum w:abstractNumId="17" w15:restartNumberingAfterBreak="0">
    <w:nsid w:val="697037C9"/>
    <w:multiLevelType w:val="hybridMultilevel"/>
    <w:tmpl w:val="ABE4B92A"/>
    <w:lvl w:ilvl="0" w:tplc="48CC1564">
      <w:start w:val="1"/>
      <w:numFmt w:val="bullet"/>
      <w:lvlText w:val="-"/>
      <w:lvlJc w:val="left"/>
      <w:pPr>
        <w:tabs>
          <w:tab w:val="num" w:pos="2500"/>
        </w:tabs>
        <w:ind w:left="2500" w:hanging="360"/>
      </w:pPr>
      <w:rPr>
        <w:rFonts w:ascii="Vrinda" w:hAnsi="Vrinda" w:hint="default"/>
      </w:rPr>
    </w:lvl>
    <w:lvl w:ilvl="1" w:tplc="0C090003">
      <w:start w:val="1"/>
      <w:numFmt w:val="bullet"/>
      <w:lvlText w:val="o"/>
      <w:lvlJc w:val="left"/>
      <w:pPr>
        <w:tabs>
          <w:tab w:val="num" w:pos="2500"/>
        </w:tabs>
        <w:ind w:left="2500" w:hanging="360"/>
      </w:pPr>
      <w:rPr>
        <w:rFonts w:ascii="Courier New" w:hAnsi="Courier New" w:cs="Courier New" w:hint="default"/>
      </w:rPr>
    </w:lvl>
    <w:lvl w:ilvl="2" w:tplc="0C090005" w:tentative="1">
      <w:start w:val="1"/>
      <w:numFmt w:val="bullet"/>
      <w:lvlText w:val=""/>
      <w:lvlJc w:val="left"/>
      <w:pPr>
        <w:tabs>
          <w:tab w:val="num" w:pos="3220"/>
        </w:tabs>
        <w:ind w:left="3220" w:hanging="360"/>
      </w:pPr>
      <w:rPr>
        <w:rFonts w:ascii="Wingdings" w:hAnsi="Wingdings" w:hint="default"/>
      </w:rPr>
    </w:lvl>
    <w:lvl w:ilvl="3" w:tplc="0C090001" w:tentative="1">
      <w:start w:val="1"/>
      <w:numFmt w:val="bullet"/>
      <w:lvlText w:val=""/>
      <w:lvlJc w:val="left"/>
      <w:pPr>
        <w:tabs>
          <w:tab w:val="num" w:pos="3940"/>
        </w:tabs>
        <w:ind w:left="3940" w:hanging="360"/>
      </w:pPr>
      <w:rPr>
        <w:rFonts w:ascii="Symbol" w:hAnsi="Symbol" w:hint="default"/>
      </w:rPr>
    </w:lvl>
    <w:lvl w:ilvl="4" w:tplc="0C090003" w:tentative="1">
      <w:start w:val="1"/>
      <w:numFmt w:val="bullet"/>
      <w:lvlText w:val="o"/>
      <w:lvlJc w:val="left"/>
      <w:pPr>
        <w:tabs>
          <w:tab w:val="num" w:pos="4660"/>
        </w:tabs>
        <w:ind w:left="4660" w:hanging="360"/>
      </w:pPr>
      <w:rPr>
        <w:rFonts w:ascii="Courier New" w:hAnsi="Courier New" w:cs="Courier New" w:hint="default"/>
      </w:rPr>
    </w:lvl>
    <w:lvl w:ilvl="5" w:tplc="0C090005" w:tentative="1">
      <w:start w:val="1"/>
      <w:numFmt w:val="bullet"/>
      <w:lvlText w:val=""/>
      <w:lvlJc w:val="left"/>
      <w:pPr>
        <w:tabs>
          <w:tab w:val="num" w:pos="5380"/>
        </w:tabs>
        <w:ind w:left="5380" w:hanging="360"/>
      </w:pPr>
      <w:rPr>
        <w:rFonts w:ascii="Wingdings" w:hAnsi="Wingdings" w:hint="default"/>
      </w:rPr>
    </w:lvl>
    <w:lvl w:ilvl="6" w:tplc="0C090001" w:tentative="1">
      <w:start w:val="1"/>
      <w:numFmt w:val="bullet"/>
      <w:lvlText w:val=""/>
      <w:lvlJc w:val="left"/>
      <w:pPr>
        <w:tabs>
          <w:tab w:val="num" w:pos="6100"/>
        </w:tabs>
        <w:ind w:left="6100" w:hanging="360"/>
      </w:pPr>
      <w:rPr>
        <w:rFonts w:ascii="Symbol" w:hAnsi="Symbol" w:hint="default"/>
      </w:rPr>
    </w:lvl>
    <w:lvl w:ilvl="7" w:tplc="0C090003" w:tentative="1">
      <w:start w:val="1"/>
      <w:numFmt w:val="bullet"/>
      <w:lvlText w:val="o"/>
      <w:lvlJc w:val="left"/>
      <w:pPr>
        <w:tabs>
          <w:tab w:val="num" w:pos="6820"/>
        </w:tabs>
        <w:ind w:left="6820" w:hanging="360"/>
      </w:pPr>
      <w:rPr>
        <w:rFonts w:ascii="Courier New" w:hAnsi="Courier New" w:cs="Courier New" w:hint="default"/>
      </w:rPr>
    </w:lvl>
    <w:lvl w:ilvl="8" w:tplc="0C090005" w:tentative="1">
      <w:start w:val="1"/>
      <w:numFmt w:val="bullet"/>
      <w:lvlText w:val=""/>
      <w:lvlJc w:val="left"/>
      <w:pPr>
        <w:tabs>
          <w:tab w:val="num" w:pos="7540"/>
        </w:tabs>
        <w:ind w:left="7540" w:hanging="360"/>
      </w:pPr>
      <w:rPr>
        <w:rFonts w:ascii="Wingdings" w:hAnsi="Wingdings" w:hint="default"/>
      </w:rPr>
    </w:lvl>
  </w:abstractNum>
  <w:abstractNum w:abstractNumId="18" w15:restartNumberingAfterBreak="0">
    <w:nsid w:val="70E6055E"/>
    <w:multiLevelType w:val="hybridMultilevel"/>
    <w:tmpl w:val="127A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0D1C41"/>
    <w:multiLevelType w:val="multilevel"/>
    <w:tmpl w:val="242E76D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2875"/>
        </w:tabs>
        <w:ind w:left="2875" w:hanging="1080"/>
      </w:pPr>
      <w:rPr>
        <w:rFonts w:hint="default"/>
      </w:rPr>
    </w:lvl>
    <w:lvl w:ilvl="2">
      <w:start w:val="1"/>
      <w:numFmt w:val="decimal"/>
      <w:lvlText w:val="%1.%2.%3"/>
      <w:lvlJc w:val="left"/>
      <w:pPr>
        <w:tabs>
          <w:tab w:val="num" w:pos="4670"/>
        </w:tabs>
        <w:ind w:left="4670" w:hanging="1080"/>
      </w:pPr>
      <w:rPr>
        <w:rFonts w:hint="default"/>
      </w:rPr>
    </w:lvl>
    <w:lvl w:ilvl="3">
      <w:start w:val="1"/>
      <w:numFmt w:val="decimal"/>
      <w:lvlText w:val="%1.%2.%3.%4"/>
      <w:lvlJc w:val="left"/>
      <w:pPr>
        <w:tabs>
          <w:tab w:val="num" w:pos="6465"/>
        </w:tabs>
        <w:ind w:left="6465" w:hanging="1080"/>
      </w:pPr>
      <w:rPr>
        <w:rFonts w:hint="default"/>
      </w:rPr>
    </w:lvl>
    <w:lvl w:ilvl="4">
      <w:start w:val="1"/>
      <w:numFmt w:val="decimal"/>
      <w:lvlText w:val="%1.%2.%3.%4.%5"/>
      <w:lvlJc w:val="left"/>
      <w:pPr>
        <w:tabs>
          <w:tab w:val="num" w:pos="8260"/>
        </w:tabs>
        <w:ind w:left="8260" w:hanging="1080"/>
      </w:pPr>
      <w:rPr>
        <w:rFonts w:hint="default"/>
      </w:rPr>
    </w:lvl>
    <w:lvl w:ilvl="5">
      <w:start w:val="1"/>
      <w:numFmt w:val="decimal"/>
      <w:lvlText w:val="%1.%2.%3.%4.%5.%6"/>
      <w:lvlJc w:val="left"/>
      <w:pPr>
        <w:tabs>
          <w:tab w:val="num" w:pos="10055"/>
        </w:tabs>
        <w:ind w:left="10055" w:hanging="1080"/>
      </w:pPr>
      <w:rPr>
        <w:rFonts w:hint="default"/>
      </w:rPr>
    </w:lvl>
    <w:lvl w:ilvl="6">
      <w:start w:val="1"/>
      <w:numFmt w:val="decimal"/>
      <w:lvlText w:val="%1.%2.%3.%4.%5.%6.%7"/>
      <w:lvlJc w:val="left"/>
      <w:pPr>
        <w:tabs>
          <w:tab w:val="num" w:pos="12210"/>
        </w:tabs>
        <w:ind w:left="12210" w:hanging="1440"/>
      </w:pPr>
      <w:rPr>
        <w:rFonts w:hint="default"/>
      </w:rPr>
    </w:lvl>
    <w:lvl w:ilvl="7">
      <w:start w:val="1"/>
      <w:numFmt w:val="decimal"/>
      <w:lvlText w:val="%1.%2.%3.%4.%5.%6.%7.%8"/>
      <w:lvlJc w:val="left"/>
      <w:pPr>
        <w:tabs>
          <w:tab w:val="num" w:pos="14005"/>
        </w:tabs>
        <w:ind w:left="14005" w:hanging="1440"/>
      </w:pPr>
      <w:rPr>
        <w:rFonts w:hint="default"/>
      </w:rPr>
    </w:lvl>
    <w:lvl w:ilvl="8">
      <w:start w:val="1"/>
      <w:numFmt w:val="decimal"/>
      <w:lvlText w:val="%1.%2.%3.%4.%5.%6.%7.%8.%9"/>
      <w:lvlJc w:val="left"/>
      <w:pPr>
        <w:tabs>
          <w:tab w:val="num" w:pos="16160"/>
        </w:tabs>
        <w:ind w:left="16160" w:hanging="1800"/>
      </w:pPr>
      <w:rPr>
        <w:rFonts w:hint="default"/>
      </w:rPr>
    </w:lvl>
  </w:abstractNum>
  <w:abstractNum w:abstractNumId="20" w15:restartNumberingAfterBreak="0">
    <w:nsid w:val="77153EF4"/>
    <w:multiLevelType w:val="hybridMultilevel"/>
    <w:tmpl w:val="CCAC8F24"/>
    <w:lvl w:ilvl="0" w:tplc="506C9384">
      <w:start w:val="1"/>
      <w:numFmt w:val="decimal"/>
      <w:lvlText w:val="%1."/>
      <w:lvlJc w:val="left"/>
      <w:pPr>
        <w:tabs>
          <w:tab w:val="num" w:pos="1060"/>
        </w:tabs>
        <w:ind w:left="1060" w:hanging="360"/>
      </w:pPr>
      <w:rPr>
        <w:rFonts w:hint="default"/>
      </w:rPr>
    </w:lvl>
    <w:lvl w:ilvl="1" w:tplc="48CC1564">
      <w:start w:val="1"/>
      <w:numFmt w:val="bullet"/>
      <w:lvlText w:val="-"/>
      <w:lvlJc w:val="left"/>
      <w:pPr>
        <w:tabs>
          <w:tab w:val="num" w:pos="1780"/>
        </w:tabs>
        <w:ind w:left="1780" w:hanging="360"/>
      </w:pPr>
      <w:rPr>
        <w:rFonts w:ascii="Vrinda" w:hAnsi="Vrinda" w:hint="default"/>
      </w:rPr>
    </w:lvl>
    <w:lvl w:ilvl="2" w:tplc="0C09001B" w:tentative="1">
      <w:start w:val="1"/>
      <w:numFmt w:val="lowerRoman"/>
      <w:lvlText w:val="%3."/>
      <w:lvlJc w:val="right"/>
      <w:pPr>
        <w:tabs>
          <w:tab w:val="num" w:pos="2500"/>
        </w:tabs>
        <w:ind w:left="2500" w:hanging="180"/>
      </w:pPr>
    </w:lvl>
    <w:lvl w:ilvl="3" w:tplc="0C09000F">
      <w:start w:val="1"/>
      <w:numFmt w:val="decimal"/>
      <w:lvlText w:val="%4."/>
      <w:lvlJc w:val="left"/>
      <w:pPr>
        <w:tabs>
          <w:tab w:val="num" w:pos="3220"/>
        </w:tabs>
        <w:ind w:left="3220" w:hanging="360"/>
      </w:pPr>
      <w:rPr>
        <w:rFonts w:hint="default"/>
      </w:r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num w:numId="1">
    <w:abstractNumId w:val="20"/>
  </w:num>
  <w:num w:numId="2">
    <w:abstractNumId w:val="16"/>
  </w:num>
  <w:num w:numId="3">
    <w:abstractNumId w:val="17"/>
  </w:num>
  <w:num w:numId="4">
    <w:abstractNumId w:val="3"/>
  </w:num>
  <w:num w:numId="5">
    <w:abstractNumId w:val="9"/>
  </w:num>
  <w:num w:numId="6">
    <w:abstractNumId w:val="0"/>
  </w:num>
  <w:num w:numId="7">
    <w:abstractNumId w:val="2"/>
  </w:num>
  <w:num w:numId="8">
    <w:abstractNumId w:val="14"/>
  </w:num>
  <w:num w:numId="9">
    <w:abstractNumId w:val="12"/>
  </w:num>
  <w:num w:numId="10">
    <w:abstractNumId w:val="13"/>
  </w:num>
  <w:num w:numId="11">
    <w:abstractNumId w:val="7"/>
  </w:num>
  <w:num w:numId="12">
    <w:abstractNumId w:val="15"/>
  </w:num>
  <w:num w:numId="13">
    <w:abstractNumId w:val="1"/>
  </w:num>
  <w:num w:numId="14">
    <w:abstractNumId w:val="19"/>
  </w:num>
  <w:num w:numId="15">
    <w:abstractNumId w:val="6"/>
  </w:num>
  <w:num w:numId="16">
    <w:abstractNumId w:val="10"/>
  </w:num>
  <w:num w:numId="17">
    <w:abstractNumId w:val="5"/>
  </w:num>
  <w:num w:numId="18">
    <w:abstractNumId w:val="11"/>
  </w:num>
  <w:num w:numId="19">
    <w:abstractNumId w:val="4"/>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AA"/>
    <w:rsid w:val="00065244"/>
    <w:rsid w:val="00094578"/>
    <w:rsid w:val="00240857"/>
    <w:rsid w:val="002D339F"/>
    <w:rsid w:val="002D367A"/>
    <w:rsid w:val="002F3EBA"/>
    <w:rsid w:val="002F41A0"/>
    <w:rsid w:val="003B0CFF"/>
    <w:rsid w:val="0040174F"/>
    <w:rsid w:val="0042093B"/>
    <w:rsid w:val="00430F0B"/>
    <w:rsid w:val="00432D9A"/>
    <w:rsid w:val="0043595F"/>
    <w:rsid w:val="00446CA7"/>
    <w:rsid w:val="00461238"/>
    <w:rsid w:val="00470F69"/>
    <w:rsid w:val="00516FAA"/>
    <w:rsid w:val="005338F5"/>
    <w:rsid w:val="00556989"/>
    <w:rsid w:val="00561BCA"/>
    <w:rsid w:val="005728AE"/>
    <w:rsid w:val="005D32D4"/>
    <w:rsid w:val="00710EF8"/>
    <w:rsid w:val="00730CE0"/>
    <w:rsid w:val="007530F5"/>
    <w:rsid w:val="0077242D"/>
    <w:rsid w:val="007A2142"/>
    <w:rsid w:val="007A25F3"/>
    <w:rsid w:val="00802037"/>
    <w:rsid w:val="00846502"/>
    <w:rsid w:val="00864D8B"/>
    <w:rsid w:val="008B3BD9"/>
    <w:rsid w:val="008B7811"/>
    <w:rsid w:val="008E0743"/>
    <w:rsid w:val="0090553A"/>
    <w:rsid w:val="009057E5"/>
    <w:rsid w:val="00920E65"/>
    <w:rsid w:val="00933A42"/>
    <w:rsid w:val="0098158E"/>
    <w:rsid w:val="00A05CCF"/>
    <w:rsid w:val="00A35409"/>
    <w:rsid w:val="00A915C6"/>
    <w:rsid w:val="00AC1034"/>
    <w:rsid w:val="00B25778"/>
    <w:rsid w:val="00B36D7C"/>
    <w:rsid w:val="00C322AB"/>
    <w:rsid w:val="00C44F83"/>
    <w:rsid w:val="00CD4116"/>
    <w:rsid w:val="00D1729D"/>
    <w:rsid w:val="00D96DE6"/>
    <w:rsid w:val="00EC1EB4"/>
    <w:rsid w:val="00EC536C"/>
    <w:rsid w:val="00ED212A"/>
    <w:rsid w:val="00ED43D4"/>
    <w:rsid w:val="00F32D2F"/>
    <w:rsid w:val="00F4550B"/>
    <w:rsid w:val="00F54AB2"/>
    <w:rsid w:val="00F876E2"/>
    <w:rsid w:val="00FC180F"/>
    <w:rsid w:val="00FD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C3CFC9-DAED-42F7-91B9-BD2167FF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AA"/>
    <w:rPr>
      <w:color w:val="000000"/>
      <w:kern w:val="28"/>
    </w:rPr>
  </w:style>
  <w:style w:type="paragraph" w:styleId="Heading1">
    <w:name w:val="heading 1"/>
    <w:basedOn w:val="Normal"/>
    <w:next w:val="Normal"/>
    <w:link w:val="Heading1Char"/>
    <w:qFormat/>
    <w:rsid w:val="00F876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516FAA"/>
    <w:rPr>
      <w:rFonts w:ascii="Gill Sans MT" w:hAnsi="Gill Sans MT"/>
      <w:color w:val="000000"/>
      <w:kern w:val="28"/>
      <w:sz w:val="32"/>
      <w:szCs w:val="32"/>
    </w:rPr>
  </w:style>
  <w:style w:type="paragraph" w:customStyle="1" w:styleId="msoaddress">
    <w:name w:val="msoaddress"/>
    <w:rsid w:val="00516FAA"/>
    <w:pPr>
      <w:spacing w:line="316" w:lineRule="auto"/>
    </w:pPr>
    <w:rPr>
      <w:rFonts w:ascii="Gill Sans MT" w:hAnsi="Gill Sans MT"/>
      <w:color w:val="000000"/>
      <w:kern w:val="28"/>
      <w:sz w:val="16"/>
      <w:szCs w:val="16"/>
    </w:rPr>
  </w:style>
  <w:style w:type="paragraph" w:styleId="Header">
    <w:name w:val="header"/>
    <w:basedOn w:val="Normal"/>
    <w:rsid w:val="00A05CCF"/>
    <w:pPr>
      <w:tabs>
        <w:tab w:val="center" w:pos="4153"/>
        <w:tab w:val="right" w:pos="8306"/>
      </w:tabs>
    </w:pPr>
  </w:style>
  <w:style w:type="paragraph" w:styleId="Footer">
    <w:name w:val="footer"/>
    <w:basedOn w:val="Normal"/>
    <w:rsid w:val="00A05CCF"/>
    <w:pPr>
      <w:tabs>
        <w:tab w:val="center" w:pos="4153"/>
        <w:tab w:val="right" w:pos="8306"/>
      </w:tabs>
    </w:pPr>
  </w:style>
  <w:style w:type="paragraph" w:styleId="BalloonText">
    <w:name w:val="Balloon Text"/>
    <w:basedOn w:val="Normal"/>
    <w:link w:val="BalloonTextChar"/>
    <w:rsid w:val="00F4550B"/>
    <w:rPr>
      <w:rFonts w:ascii="Tahoma" w:hAnsi="Tahoma" w:cs="Tahoma"/>
      <w:sz w:val="16"/>
      <w:szCs w:val="16"/>
    </w:rPr>
  </w:style>
  <w:style w:type="character" w:customStyle="1" w:styleId="BalloonTextChar">
    <w:name w:val="Balloon Text Char"/>
    <w:basedOn w:val="DefaultParagraphFont"/>
    <w:link w:val="BalloonText"/>
    <w:rsid w:val="00F4550B"/>
    <w:rPr>
      <w:rFonts w:ascii="Tahoma" w:hAnsi="Tahoma" w:cs="Tahoma"/>
      <w:color w:val="000000"/>
      <w:kern w:val="28"/>
      <w:sz w:val="16"/>
      <w:szCs w:val="16"/>
    </w:rPr>
  </w:style>
  <w:style w:type="character" w:styleId="PageNumber">
    <w:name w:val="page number"/>
    <w:basedOn w:val="DefaultParagraphFont"/>
    <w:rsid w:val="00802037"/>
  </w:style>
  <w:style w:type="character" w:customStyle="1" w:styleId="Heading1Char">
    <w:name w:val="Heading 1 Char"/>
    <w:basedOn w:val="DefaultParagraphFont"/>
    <w:link w:val="Heading1"/>
    <w:rsid w:val="00F876E2"/>
    <w:rPr>
      <w:rFonts w:asciiTheme="majorHAnsi" w:eastAsiaTheme="majorEastAsia" w:hAnsiTheme="majorHAnsi" w:cstheme="majorBidi"/>
      <w:color w:val="2E74B5" w:themeColor="accent1" w:themeShade="BF"/>
      <w:kern w:val="28"/>
      <w:sz w:val="32"/>
      <w:szCs w:val="32"/>
    </w:rPr>
  </w:style>
  <w:style w:type="character" w:styleId="Emphasis">
    <w:name w:val="Emphasis"/>
    <w:basedOn w:val="DefaultParagraphFont"/>
    <w:qFormat/>
    <w:rsid w:val="00F876E2"/>
    <w:rPr>
      <w:i/>
      <w:iCs/>
    </w:rPr>
  </w:style>
  <w:style w:type="paragraph" w:styleId="ListParagraph">
    <w:name w:val="List Paragraph"/>
    <w:basedOn w:val="Normal"/>
    <w:uiPriority w:val="34"/>
    <w:qFormat/>
    <w:rsid w:val="00F876E2"/>
    <w:pPr>
      <w:ind w:left="720"/>
      <w:contextualSpacing/>
    </w:pPr>
  </w:style>
  <w:style w:type="character" w:customStyle="1" w:styleId="CharChar1">
    <w:name w:val="Char Char1"/>
    <w:uiPriority w:val="99"/>
    <w:locked/>
    <w:rsid w:val="00F876E2"/>
    <w:rPr>
      <w:rFonts w:ascii="Cambria" w:hAnsi="Cambria"/>
      <w:b/>
      <w:color w:val="365F91"/>
      <w:sz w:val="24"/>
      <w:lang w:val="en-AU" w:eastAsia="en-US"/>
    </w:rPr>
  </w:style>
  <w:style w:type="paragraph" w:styleId="FootnoteText">
    <w:name w:val="footnote text"/>
    <w:basedOn w:val="Normal"/>
    <w:link w:val="FootnoteTextChar"/>
    <w:rsid w:val="00F876E2"/>
  </w:style>
  <w:style w:type="character" w:customStyle="1" w:styleId="FootnoteTextChar">
    <w:name w:val="Footnote Text Char"/>
    <w:basedOn w:val="DefaultParagraphFont"/>
    <w:link w:val="FootnoteText"/>
    <w:rsid w:val="00F876E2"/>
    <w:rPr>
      <w:color w:val="000000"/>
      <w:kern w:val="28"/>
    </w:rPr>
  </w:style>
  <w:style w:type="character" w:styleId="FootnoteReference">
    <w:name w:val="footnote reference"/>
    <w:basedOn w:val="DefaultParagraphFont"/>
    <w:rsid w:val="00F876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5858-62AA-469F-9E93-DB3DF1E1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Terms of Reference</vt:lpstr>
    </vt:vector>
  </TitlesOfParts>
  <Company>WACHS</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he69646</dc:creator>
  <cp:keywords/>
  <cp:lastModifiedBy>Jan Lewis</cp:lastModifiedBy>
  <cp:revision>4</cp:revision>
  <cp:lastPrinted>2011-05-17T04:12:00Z</cp:lastPrinted>
  <dcterms:created xsi:type="dcterms:W3CDTF">2014-08-07T05:36:00Z</dcterms:created>
  <dcterms:modified xsi:type="dcterms:W3CDTF">2016-07-15T04:16:00Z</dcterms:modified>
</cp:coreProperties>
</file>